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651F4"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0651F4">
        <w:rPr>
          <w:rFonts w:cstheme="minorHAnsi"/>
          <w:b/>
          <w:bCs/>
          <w:caps/>
          <w:szCs w:val="24"/>
        </w:rPr>
        <w:t>paslaugų pirkimo-pardavimo sutarties Specialiosios sąlygos</w:t>
      </w:r>
    </w:p>
    <w:p w14:paraId="2677734D" w14:textId="0C7C080B" w:rsidR="00027B83" w:rsidRPr="000651F4" w:rsidRDefault="00027B83" w:rsidP="008615DC">
      <w:pPr>
        <w:rPr>
          <w:rFonts w:cstheme="minorHAnsi"/>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51F4" w14:paraId="210B759A" w14:textId="77777777" w:rsidTr="3BFE862C">
        <w:tc>
          <w:tcPr>
            <w:tcW w:w="2448" w:type="dxa"/>
          </w:tcPr>
          <w:p w14:paraId="4F8F16A8" w14:textId="77777777" w:rsidR="00027B83" w:rsidRPr="000651F4" w:rsidRDefault="000B0897">
            <w:pPr>
              <w:jc w:val="both"/>
              <w:rPr>
                <w:rFonts w:cstheme="minorHAnsi"/>
                <w:b/>
                <w:kern w:val="2"/>
                <w:szCs w:val="24"/>
              </w:rPr>
            </w:pPr>
            <w:r w:rsidRPr="000651F4">
              <w:rPr>
                <w:rFonts w:cstheme="minorHAnsi"/>
                <w:b/>
                <w:kern w:val="2"/>
                <w:szCs w:val="24"/>
              </w:rPr>
              <w:t>Sutarties pavadinimas</w:t>
            </w:r>
          </w:p>
        </w:tc>
        <w:tc>
          <w:tcPr>
            <w:tcW w:w="7110" w:type="dxa"/>
            <w:gridSpan w:val="3"/>
          </w:tcPr>
          <w:p w14:paraId="3F650206" w14:textId="6114F247" w:rsidR="00027B83" w:rsidRPr="000651F4" w:rsidRDefault="00BA4EE9" w:rsidP="00554503">
            <w:pPr>
              <w:spacing w:before="120"/>
              <w:jc w:val="center"/>
              <w:rPr>
                <w:rFonts w:cstheme="minorHAnsi"/>
                <w:b/>
                <w:kern w:val="2"/>
              </w:rPr>
            </w:pPr>
            <w:r w:rsidRPr="000651F4">
              <w:rPr>
                <w:rFonts w:cstheme="minorHAnsi"/>
                <w:b/>
                <w:kern w:val="2"/>
              </w:rPr>
              <w:t>ŽOLIŲ, DUMBLO IR KRŪMŲ ŠALINIMAS IŠ DUMBLO POLIGONO</w:t>
            </w:r>
          </w:p>
        </w:tc>
      </w:tr>
      <w:tr w:rsidR="00027B83" w:rsidRPr="000651F4" w14:paraId="676F0C19" w14:textId="77777777" w:rsidTr="3BFE862C">
        <w:tc>
          <w:tcPr>
            <w:tcW w:w="2448" w:type="dxa"/>
          </w:tcPr>
          <w:p w14:paraId="4FAB4B1E" w14:textId="77777777" w:rsidR="00027B83" w:rsidRPr="000651F4" w:rsidRDefault="000B0897">
            <w:pPr>
              <w:jc w:val="both"/>
              <w:rPr>
                <w:rFonts w:cstheme="minorHAnsi"/>
                <w:b/>
                <w:kern w:val="2"/>
                <w:szCs w:val="24"/>
              </w:rPr>
            </w:pPr>
            <w:r w:rsidRPr="000651F4">
              <w:rPr>
                <w:rFonts w:cstheme="minorHAnsi"/>
                <w:b/>
                <w:kern w:val="2"/>
                <w:szCs w:val="24"/>
              </w:rPr>
              <w:t>Sutarties data</w:t>
            </w:r>
          </w:p>
        </w:tc>
        <w:tc>
          <w:tcPr>
            <w:tcW w:w="2177" w:type="dxa"/>
          </w:tcPr>
          <w:p w14:paraId="796DA43F" w14:textId="77777777" w:rsidR="00027B83" w:rsidRPr="000651F4" w:rsidRDefault="00027B83">
            <w:pPr>
              <w:jc w:val="both"/>
              <w:rPr>
                <w:rFonts w:cstheme="minorHAnsi"/>
                <w:kern w:val="2"/>
                <w:szCs w:val="24"/>
              </w:rPr>
            </w:pPr>
          </w:p>
        </w:tc>
        <w:tc>
          <w:tcPr>
            <w:tcW w:w="2362" w:type="dxa"/>
          </w:tcPr>
          <w:p w14:paraId="7E4309BB" w14:textId="77777777" w:rsidR="00027B83" w:rsidRPr="000651F4" w:rsidRDefault="000B0897">
            <w:pPr>
              <w:jc w:val="both"/>
              <w:rPr>
                <w:rFonts w:cstheme="minorHAnsi"/>
                <w:b/>
                <w:kern w:val="2"/>
                <w:szCs w:val="24"/>
              </w:rPr>
            </w:pPr>
            <w:r w:rsidRPr="000651F4">
              <w:rPr>
                <w:rFonts w:cstheme="minorHAnsi"/>
                <w:b/>
                <w:kern w:val="2"/>
                <w:szCs w:val="24"/>
              </w:rPr>
              <w:t>Sutarties numeris</w:t>
            </w:r>
          </w:p>
        </w:tc>
        <w:tc>
          <w:tcPr>
            <w:tcW w:w="2571" w:type="dxa"/>
          </w:tcPr>
          <w:p w14:paraId="6CD94D15" w14:textId="77777777" w:rsidR="00027B83" w:rsidRPr="000651F4" w:rsidRDefault="00027B83">
            <w:pPr>
              <w:jc w:val="both"/>
              <w:rPr>
                <w:rFonts w:cstheme="minorHAnsi"/>
                <w:kern w:val="2"/>
                <w:szCs w:val="24"/>
              </w:rPr>
            </w:pPr>
          </w:p>
        </w:tc>
      </w:tr>
    </w:tbl>
    <w:p w14:paraId="2A300375" w14:textId="77777777" w:rsidR="00027B83" w:rsidRPr="000651F4"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51F4" w14:paraId="46BE54F6" w14:textId="77777777" w:rsidTr="3BFE862C">
        <w:tc>
          <w:tcPr>
            <w:tcW w:w="9558" w:type="dxa"/>
            <w:gridSpan w:val="3"/>
          </w:tcPr>
          <w:p w14:paraId="0F017A52" w14:textId="77777777" w:rsidR="00027B83" w:rsidRPr="000651F4" w:rsidRDefault="000B0897" w:rsidP="005F51F9">
            <w:pPr>
              <w:spacing w:after="0" w:line="257" w:lineRule="auto"/>
              <w:jc w:val="center"/>
              <w:rPr>
                <w:rFonts w:cstheme="minorHAnsi"/>
                <w:b/>
                <w:kern w:val="2"/>
                <w:szCs w:val="24"/>
              </w:rPr>
            </w:pPr>
            <w:r w:rsidRPr="000651F4">
              <w:rPr>
                <w:rFonts w:cstheme="minorHAnsi"/>
                <w:b/>
                <w:kern w:val="2"/>
                <w:szCs w:val="24"/>
              </w:rPr>
              <w:t>1. SUTARTIES ŠALYS</w:t>
            </w:r>
          </w:p>
        </w:tc>
      </w:tr>
      <w:tr w:rsidR="00027B83" w:rsidRPr="000651F4" w14:paraId="04D436D4" w14:textId="77777777" w:rsidTr="3BFE862C">
        <w:tc>
          <w:tcPr>
            <w:tcW w:w="2808" w:type="dxa"/>
            <w:vMerge w:val="restart"/>
          </w:tcPr>
          <w:p w14:paraId="0ECE2B8D" w14:textId="77777777" w:rsidR="00027B83" w:rsidRPr="000651F4" w:rsidRDefault="00027B83" w:rsidP="005F51F9">
            <w:pPr>
              <w:spacing w:after="0" w:line="257" w:lineRule="auto"/>
              <w:jc w:val="center"/>
              <w:rPr>
                <w:rFonts w:cstheme="minorHAnsi"/>
                <w:b/>
                <w:kern w:val="2"/>
                <w:szCs w:val="24"/>
              </w:rPr>
            </w:pPr>
          </w:p>
          <w:p w14:paraId="16696CF5" w14:textId="77777777" w:rsidR="00027B83" w:rsidRPr="000651F4" w:rsidRDefault="00027B83" w:rsidP="005F51F9">
            <w:pPr>
              <w:spacing w:after="0" w:line="257" w:lineRule="auto"/>
              <w:jc w:val="center"/>
              <w:rPr>
                <w:rFonts w:cstheme="minorHAnsi"/>
                <w:b/>
                <w:kern w:val="2"/>
                <w:szCs w:val="24"/>
              </w:rPr>
            </w:pPr>
          </w:p>
          <w:p w14:paraId="6585B756" w14:textId="77777777" w:rsidR="00027B83" w:rsidRPr="000651F4" w:rsidRDefault="00027B83" w:rsidP="005F51F9">
            <w:pPr>
              <w:spacing w:after="0" w:line="257" w:lineRule="auto"/>
              <w:jc w:val="center"/>
              <w:rPr>
                <w:rFonts w:cstheme="minorHAnsi"/>
                <w:b/>
                <w:kern w:val="2"/>
                <w:szCs w:val="24"/>
              </w:rPr>
            </w:pPr>
          </w:p>
          <w:p w14:paraId="55D75142" w14:textId="77777777" w:rsidR="00027B83" w:rsidRPr="000651F4" w:rsidRDefault="00027B83" w:rsidP="005F51F9">
            <w:pPr>
              <w:spacing w:after="0" w:line="257" w:lineRule="auto"/>
              <w:rPr>
                <w:rFonts w:cstheme="minorHAnsi"/>
                <w:b/>
                <w:kern w:val="2"/>
                <w:szCs w:val="24"/>
              </w:rPr>
            </w:pPr>
          </w:p>
          <w:p w14:paraId="405523D9"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1.1. Pirkėjas</w:t>
            </w:r>
          </w:p>
        </w:tc>
        <w:tc>
          <w:tcPr>
            <w:tcW w:w="3240" w:type="dxa"/>
          </w:tcPr>
          <w:p w14:paraId="1D4D11A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 Pavadinimas</w:t>
            </w:r>
          </w:p>
        </w:tc>
        <w:tc>
          <w:tcPr>
            <w:tcW w:w="3510" w:type="dxa"/>
          </w:tcPr>
          <w:p w14:paraId="30AA0024" w14:textId="3E9156D3" w:rsidR="00027B83" w:rsidRPr="000651F4" w:rsidRDefault="3BFE862C" w:rsidP="005F51F9">
            <w:pPr>
              <w:spacing w:after="0" w:line="257" w:lineRule="auto"/>
              <w:rPr>
                <w:rFonts w:cstheme="minorHAnsi"/>
                <w:b/>
                <w:bCs/>
                <w:kern w:val="2"/>
              </w:rPr>
            </w:pPr>
            <w:r w:rsidRPr="000651F4">
              <w:rPr>
                <w:rFonts w:cstheme="minorHAnsi"/>
                <w:b/>
                <w:bCs/>
              </w:rPr>
              <w:t>UAB “Kauno vandenys”</w:t>
            </w:r>
          </w:p>
        </w:tc>
      </w:tr>
      <w:tr w:rsidR="00027B83" w:rsidRPr="000651F4" w14:paraId="05F15DB5" w14:textId="77777777" w:rsidTr="3BFE862C">
        <w:tc>
          <w:tcPr>
            <w:tcW w:w="2808" w:type="dxa"/>
            <w:vMerge/>
          </w:tcPr>
          <w:p w14:paraId="5C481D02" w14:textId="77777777" w:rsidR="00027B83" w:rsidRPr="000651F4" w:rsidRDefault="00027B83" w:rsidP="005F51F9">
            <w:pPr>
              <w:spacing w:after="0" w:line="257" w:lineRule="auto"/>
              <w:rPr>
                <w:rFonts w:cstheme="minorHAnsi"/>
                <w:kern w:val="2"/>
                <w:szCs w:val="24"/>
              </w:rPr>
            </w:pPr>
          </w:p>
        </w:tc>
        <w:tc>
          <w:tcPr>
            <w:tcW w:w="3240" w:type="dxa"/>
          </w:tcPr>
          <w:p w14:paraId="558DC63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1.1.2. Juridinio asmens kodas</w:t>
            </w:r>
          </w:p>
        </w:tc>
        <w:tc>
          <w:tcPr>
            <w:tcW w:w="3510" w:type="dxa"/>
          </w:tcPr>
          <w:p w14:paraId="3AF9384B" w14:textId="51F8097B" w:rsidR="00027B83" w:rsidRPr="000651F4" w:rsidRDefault="3BFE862C" w:rsidP="005F51F9">
            <w:pPr>
              <w:spacing w:after="0" w:line="257" w:lineRule="auto"/>
              <w:rPr>
                <w:rFonts w:cstheme="minorHAnsi"/>
                <w:kern w:val="2"/>
              </w:rPr>
            </w:pPr>
            <w:r w:rsidRPr="000651F4">
              <w:rPr>
                <w:rFonts w:cstheme="minorHAnsi"/>
              </w:rPr>
              <w:t>132751369</w:t>
            </w:r>
          </w:p>
        </w:tc>
      </w:tr>
      <w:tr w:rsidR="00027B83" w:rsidRPr="000651F4" w14:paraId="1A1EAC0E" w14:textId="77777777" w:rsidTr="3BFE862C">
        <w:tc>
          <w:tcPr>
            <w:tcW w:w="2808" w:type="dxa"/>
            <w:vMerge/>
          </w:tcPr>
          <w:p w14:paraId="17A48EAC" w14:textId="77777777" w:rsidR="00027B83" w:rsidRPr="000651F4" w:rsidRDefault="00027B83" w:rsidP="005F51F9">
            <w:pPr>
              <w:spacing w:after="0" w:line="257" w:lineRule="auto"/>
              <w:rPr>
                <w:rFonts w:cstheme="minorHAnsi"/>
                <w:kern w:val="2"/>
                <w:szCs w:val="24"/>
              </w:rPr>
            </w:pPr>
          </w:p>
        </w:tc>
        <w:tc>
          <w:tcPr>
            <w:tcW w:w="3240" w:type="dxa"/>
          </w:tcPr>
          <w:p w14:paraId="1F020C8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1.1.3. Adresas</w:t>
            </w:r>
          </w:p>
        </w:tc>
        <w:tc>
          <w:tcPr>
            <w:tcW w:w="3510" w:type="dxa"/>
          </w:tcPr>
          <w:p w14:paraId="2CA6E7FD" w14:textId="4FB7A6B0" w:rsidR="00027B83" w:rsidRPr="000651F4" w:rsidRDefault="3BFE862C" w:rsidP="005F51F9">
            <w:pPr>
              <w:spacing w:after="0" w:line="257" w:lineRule="auto"/>
              <w:rPr>
                <w:rFonts w:cstheme="minorHAnsi"/>
                <w:kern w:val="2"/>
              </w:rPr>
            </w:pPr>
            <w:r w:rsidRPr="000651F4">
              <w:rPr>
                <w:rFonts w:cstheme="minorHAnsi"/>
              </w:rPr>
              <w:t>Aukštaičių g. 43, Kaunas</w:t>
            </w:r>
          </w:p>
        </w:tc>
      </w:tr>
      <w:tr w:rsidR="00027B83" w:rsidRPr="000651F4" w14:paraId="1511F02B" w14:textId="77777777" w:rsidTr="3BFE862C">
        <w:tc>
          <w:tcPr>
            <w:tcW w:w="2808" w:type="dxa"/>
            <w:vMerge/>
          </w:tcPr>
          <w:p w14:paraId="25BB5214" w14:textId="77777777" w:rsidR="00027B83" w:rsidRPr="000651F4" w:rsidRDefault="00027B83" w:rsidP="005F51F9">
            <w:pPr>
              <w:spacing w:after="0" w:line="257" w:lineRule="auto"/>
              <w:rPr>
                <w:rFonts w:cstheme="minorHAnsi"/>
                <w:kern w:val="2"/>
                <w:szCs w:val="24"/>
              </w:rPr>
            </w:pPr>
          </w:p>
        </w:tc>
        <w:tc>
          <w:tcPr>
            <w:tcW w:w="3240" w:type="dxa"/>
          </w:tcPr>
          <w:p w14:paraId="1E489D9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1.1.4. PVM mokėtojo kodas</w:t>
            </w:r>
          </w:p>
        </w:tc>
        <w:tc>
          <w:tcPr>
            <w:tcW w:w="3510" w:type="dxa"/>
          </w:tcPr>
          <w:p w14:paraId="62D15E0C" w14:textId="1D55FB06" w:rsidR="00027B83" w:rsidRPr="000651F4" w:rsidRDefault="3BFE862C" w:rsidP="005F51F9">
            <w:pPr>
              <w:spacing w:after="0" w:line="257" w:lineRule="auto"/>
              <w:rPr>
                <w:rFonts w:cstheme="minorHAnsi"/>
                <w:kern w:val="2"/>
              </w:rPr>
            </w:pPr>
            <w:r w:rsidRPr="000651F4">
              <w:rPr>
                <w:rFonts w:cstheme="minorHAnsi"/>
              </w:rPr>
              <w:t>LT327513610</w:t>
            </w:r>
          </w:p>
        </w:tc>
      </w:tr>
      <w:tr w:rsidR="00027B83" w:rsidRPr="000651F4" w14:paraId="527B3A53" w14:textId="77777777" w:rsidTr="3BFE862C">
        <w:tc>
          <w:tcPr>
            <w:tcW w:w="2808" w:type="dxa"/>
            <w:vMerge/>
          </w:tcPr>
          <w:p w14:paraId="6C37541F" w14:textId="77777777" w:rsidR="00027B83" w:rsidRPr="000651F4" w:rsidRDefault="00027B83" w:rsidP="005F51F9">
            <w:pPr>
              <w:spacing w:after="0" w:line="257" w:lineRule="auto"/>
              <w:rPr>
                <w:rFonts w:cstheme="minorHAnsi"/>
                <w:kern w:val="2"/>
                <w:szCs w:val="24"/>
              </w:rPr>
            </w:pPr>
          </w:p>
        </w:tc>
        <w:tc>
          <w:tcPr>
            <w:tcW w:w="3240" w:type="dxa"/>
          </w:tcPr>
          <w:p w14:paraId="21A3137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1.1.5. Atsiskaitomoji sąskaita</w:t>
            </w:r>
          </w:p>
        </w:tc>
        <w:tc>
          <w:tcPr>
            <w:tcW w:w="3510" w:type="dxa"/>
          </w:tcPr>
          <w:p w14:paraId="082D7201" w14:textId="008623BA" w:rsidR="00027B83" w:rsidRPr="000651F4" w:rsidRDefault="3BFE862C" w:rsidP="005F51F9">
            <w:pPr>
              <w:spacing w:after="0" w:line="257" w:lineRule="auto"/>
              <w:rPr>
                <w:rFonts w:cstheme="minorHAnsi"/>
                <w:kern w:val="2"/>
              </w:rPr>
            </w:pPr>
            <w:r w:rsidRPr="000651F4">
              <w:rPr>
                <w:rFonts w:cstheme="minorHAnsi"/>
              </w:rPr>
              <w:t>LT447044060003089823</w:t>
            </w:r>
          </w:p>
        </w:tc>
      </w:tr>
      <w:tr w:rsidR="00027B83" w:rsidRPr="000651F4" w14:paraId="53D75A5D" w14:textId="77777777" w:rsidTr="3BFE862C">
        <w:tc>
          <w:tcPr>
            <w:tcW w:w="2808" w:type="dxa"/>
            <w:vMerge/>
          </w:tcPr>
          <w:p w14:paraId="5C795133" w14:textId="77777777" w:rsidR="00027B83" w:rsidRPr="000651F4" w:rsidRDefault="00027B83" w:rsidP="005F51F9">
            <w:pPr>
              <w:spacing w:after="0" w:line="257" w:lineRule="auto"/>
              <w:rPr>
                <w:rFonts w:cstheme="minorHAnsi"/>
                <w:kern w:val="2"/>
                <w:szCs w:val="24"/>
              </w:rPr>
            </w:pPr>
          </w:p>
        </w:tc>
        <w:tc>
          <w:tcPr>
            <w:tcW w:w="3240" w:type="dxa"/>
          </w:tcPr>
          <w:p w14:paraId="352D0392"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1.1.6. Bankas, banko kodas</w:t>
            </w:r>
          </w:p>
        </w:tc>
        <w:tc>
          <w:tcPr>
            <w:tcW w:w="3510" w:type="dxa"/>
          </w:tcPr>
          <w:p w14:paraId="1AEEBD0D" w14:textId="36C16378" w:rsidR="00027B83" w:rsidRPr="000651F4" w:rsidRDefault="3BFE862C" w:rsidP="005F51F9">
            <w:pPr>
              <w:spacing w:after="0" w:line="257" w:lineRule="auto"/>
              <w:rPr>
                <w:rFonts w:cstheme="minorHAnsi"/>
                <w:kern w:val="2"/>
              </w:rPr>
            </w:pPr>
            <w:r w:rsidRPr="000651F4">
              <w:rPr>
                <w:rFonts w:cstheme="minorHAnsi"/>
              </w:rPr>
              <w:t>AB SEB bankas, 7044</w:t>
            </w:r>
          </w:p>
        </w:tc>
      </w:tr>
      <w:tr w:rsidR="00027B83" w:rsidRPr="000651F4" w14:paraId="5776D650" w14:textId="77777777" w:rsidTr="3BFE862C">
        <w:tc>
          <w:tcPr>
            <w:tcW w:w="2808" w:type="dxa"/>
            <w:vMerge/>
          </w:tcPr>
          <w:p w14:paraId="07B275EF" w14:textId="77777777" w:rsidR="00027B83" w:rsidRPr="000651F4" w:rsidRDefault="00027B83" w:rsidP="005F51F9">
            <w:pPr>
              <w:spacing w:after="0" w:line="257" w:lineRule="auto"/>
              <w:rPr>
                <w:rFonts w:cstheme="minorHAnsi"/>
                <w:kern w:val="2"/>
                <w:szCs w:val="24"/>
              </w:rPr>
            </w:pPr>
          </w:p>
        </w:tc>
        <w:tc>
          <w:tcPr>
            <w:tcW w:w="3240" w:type="dxa"/>
          </w:tcPr>
          <w:p w14:paraId="646304A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1.1.7. Telefonas</w:t>
            </w:r>
          </w:p>
        </w:tc>
        <w:tc>
          <w:tcPr>
            <w:tcW w:w="3510" w:type="dxa"/>
          </w:tcPr>
          <w:p w14:paraId="45B54DCF" w14:textId="656F54D7" w:rsidR="00027B83" w:rsidRPr="000651F4" w:rsidRDefault="3BFE862C" w:rsidP="005F51F9">
            <w:pPr>
              <w:spacing w:after="0" w:line="257" w:lineRule="auto"/>
              <w:rPr>
                <w:rFonts w:cstheme="minorHAnsi"/>
                <w:kern w:val="2"/>
              </w:rPr>
            </w:pPr>
            <w:r w:rsidRPr="000651F4">
              <w:rPr>
                <w:rFonts w:cstheme="minorHAnsi"/>
              </w:rPr>
              <w:t>+370 37 301700</w:t>
            </w:r>
          </w:p>
        </w:tc>
      </w:tr>
      <w:tr w:rsidR="00027B83" w:rsidRPr="000651F4" w14:paraId="37135B60" w14:textId="77777777" w:rsidTr="3BFE862C">
        <w:tc>
          <w:tcPr>
            <w:tcW w:w="2808" w:type="dxa"/>
            <w:vMerge/>
          </w:tcPr>
          <w:p w14:paraId="0508AC48" w14:textId="77777777" w:rsidR="00027B83" w:rsidRPr="000651F4" w:rsidRDefault="00027B83" w:rsidP="005F51F9">
            <w:pPr>
              <w:spacing w:after="0" w:line="257" w:lineRule="auto"/>
              <w:rPr>
                <w:rFonts w:cstheme="minorHAnsi"/>
                <w:kern w:val="2"/>
                <w:szCs w:val="24"/>
              </w:rPr>
            </w:pPr>
          </w:p>
        </w:tc>
        <w:tc>
          <w:tcPr>
            <w:tcW w:w="3240" w:type="dxa"/>
          </w:tcPr>
          <w:p w14:paraId="38C60B3E"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1.1.8. El. paštas</w:t>
            </w:r>
          </w:p>
        </w:tc>
        <w:tc>
          <w:tcPr>
            <w:tcW w:w="3510" w:type="dxa"/>
          </w:tcPr>
          <w:p w14:paraId="20AA0F22" w14:textId="0793BE0D" w:rsidR="00027B83" w:rsidRPr="000651F4" w:rsidRDefault="00D333A9" w:rsidP="005F51F9">
            <w:pPr>
              <w:spacing w:after="0" w:line="257" w:lineRule="auto"/>
              <w:rPr>
                <w:rFonts w:cstheme="minorHAnsi"/>
                <w:kern w:val="2"/>
              </w:rPr>
            </w:pPr>
            <w:hyperlink r:id="rId11">
              <w:r w:rsidR="3BFE862C" w:rsidRPr="000651F4">
                <w:rPr>
                  <w:rStyle w:val="Hipersaitas"/>
                  <w:rFonts w:cstheme="minorHAnsi"/>
                </w:rPr>
                <w:t>ofisas@kaunovandenys.lt</w:t>
              </w:r>
            </w:hyperlink>
            <w:r w:rsidR="3BFE862C" w:rsidRPr="000651F4">
              <w:rPr>
                <w:rFonts w:cstheme="minorHAnsi"/>
              </w:rPr>
              <w:t xml:space="preserve"> </w:t>
            </w:r>
          </w:p>
        </w:tc>
      </w:tr>
      <w:tr w:rsidR="00027B83" w:rsidRPr="000651F4" w14:paraId="57382D2E" w14:textId="77777777" w:rsidTr="3BFE862C">
        <w:tc>
          <w:tcPr>
            <w:tcW w:w="2808" w:type="dxa"/>
            <w:vMerge/>
          </w:tcPr>
          <w:p w14:paraId="7CA54B69" w14:textId="77777777" w:rsidR="00027B83" w:rsidRPr="000651F4" w:rsidRDefault="00027B83" w:rsidP="005F51F9">
            <w:pPr>
              <w:spacing w:after="0" w:line="257" w:lineRule="auto"/>
              <w:rPr>
                <w:rFonts w:cstheme="minorHAnsi"/>
                <w:kern w:val="2"/>
                <w:szCs w:val="24"/>
              </w:rPr>
            </w:pPr>
          </w:p>
        </w:tc>
        <w:tc>
          <w:tcPr>
            <w:tcW w:w="3240" w:type="dxa"/>
          </w:tcPr>
          <w:p w14:paraId="6C4AFDA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1.1.9. Šalies atstovas</w:t>
            </w:r>
          </w:p>
        </w:tc>
        <w:tc>
          <w:tcPr>
            <w:tcW w:w="3510" w:type="dxa"/>
          </w:tcPr>
          <w:p w14:paraId="13F27326" w14:textId="15ECDC8F" w:rsidR="00027B83" w:rsidRPr="000651F4" w:rsidRDefault="00027B83" w:rsidP="005F51F9">
            <w:pPr>
              <w:spacing w:after="0" w:line="257" w:lineRule="auto"/>
              <w:jc w:val="center"/>
              <w:rPr>
                <w:rFonts w:cstheme="minorHAnsi"/>
                <w:kern w:val="2"/>
              </w:rPr>
            </w:pPr>
          </w:p>
        </w:tc>
      </w:tr>
      <w:tr w:rsidR="00027B83" w:rsidRPr="000651F4" w14:paraId="2B8B85E9" w14:textId="77777777" w:rsidTr="3BFE862C">
        <w:tc>
          <w:tcPr>
            <w:tcW w:w="2808" w:type="dxa"/>
            <w:vMerge/>
          </w:tcPr>
          <w:p w14:paraId="212A1647" w14:textId="77777777" w:rsidR="00027B83" w:rsidRPr="000651F4" w:rsidRDefault="00027B83" w:rsidP="005F51F9">
            <w:pPr>
              <w:spacing w:after="0" w:line="257" w:lineRule="auto"/>
              <w:rPr>
                <w:rFonts w:cstheme="minorHAnsi"/>
                <w:kern w:val="2"/>
                <w:szCs w:val="24"/>
              </w:rPr>
            </w:pPr>
          </w:p>
        </w:tc>
        <w:tc>
          <w:tcPr>
            <w:tcW w:w="3240" w:type="dxa"/>
          </w:tcPr>
          <w:p w14:paraId="66A5701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1.1.10. Atstovavimo pagrindas</w:t>
            </w:r>
          </w:p>
        </w:tc>
        <w:tc>
          <w:tcPr>
            <w:tcW w:w="3510" w:type="dxa"/>
          </w:tcPr>
          <w:p w14:paraId="73CA1B70" w14:textId="77777777" w:rsidR="00027B83" w:rsidRPr="000651F4" w:rsidRDefault="00027B83" w:rsidP="005F51F9">
            <w:pPr>
              <w:spacing w:after="0" w:line="257" w:lineRule="auto"/>
              <w:jc w:val="center"/>
              <w:rPr>
                <w:rFonts w:cstheme="minorHAnsi"/>
                <w:kern w:val="2"/>
                <w:szCs w:val="24"/>
              </w:rPr>
            </w:pPr>
          </w:p>
        </w:tc>
      </w:tr>
      <w:tr w:rsidR="00027B83" w:rsidRPr="000651F4" w14:paraId="16928910" w14:textId="77777777" w:rsidTr="3BFE862C">
        <w:tc>
          <w:tcPr>
            <w:tcW w:w="2808" w:type="dxa"/>
            <w:vMerge w:val="restart"/>
          </w:tcPr>
          <w:p w14:paraId="229CF69D" w14:textId="77777777" w:rsidR="00027B83" w:rsidRPr="000651F4" w:rsidRDefault="00027B83" w:rsidP="005F51F9">
            <w:pPr>
              <w:spacing w:after="0" w:line="257" w:lineRule="auto"/>
              <w:rPr>
                <w:rFonts w:cstheme="minorHAnsi"/>
                <w:b/>
                <w:kern w:val="2"/>
                <w:szCs w:val="24"/>
              </w:rPr>
            </w:pPr>
          </w:p>
          <w:p w14:paraId="7AADBCFF" w14:textId="77777777" w:rsidR="00027B83" w:rsidRPr="000651F4" w:rsidRDefault="00027B83" w:rsidP="005F51F9">
            <w:pPr>
              <w:spacing w:after="0" w:line="257" w:lineRule="auto"/>
              <w:rPr>
                <w:rFonts w:cstheme="minorHAnsi"/>
                <w:b/>
                <w:kern w:val="2"/>
                <w:szCs w:val="24"/>
              </w:rPr>
            </w:pPr>
          </w:p>
          <w:p w14:paraId="76388C47" w14:textId="77777777" w:rsidR="00027B83" w:rsidRPr="000651F4" w:rsidRDefault="00027B83" w:rsidP="005F51F9">
            <w:pPr>
              <w:spacing w:after="0" w:line="257" w:lineRule="auto"/>
              <w:rPr>
                <w:rFonts w:cstheme="minorHAnsi"/>
                <w:b/>
                <w:kern w:val="2"/>
                <w:szCs w:val="24"/>
              </w:rPr>
            </w:pPr>
          </w:p>
          <w:p w14:paraId="726A738E"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1.2. Tiekėjas</w:t>
            </w:r>
          </w:p>
          <w:p w14:paraId="043B3BC3" w14:textId="77777777" w:rsidR="00027B83" w:rsidRPr="000651F4" w:rsidRDefault="00027B83" w:rsidP="005F51F9">
            <w:pPr>
              <w:spacing w:after="0" w:line="257" w:lineRule="auto"/>
              <w:rPr>
                <w:rFonts w:cstheme="minorHAnsi"/>
                <w:b/>
                <w:kern w:val="2"/>
                <w:szCs w:val="24"/>
              </w:rPr>
            </w:pPr>
          </w:p>
        </w:tc>
        <w:tc>
          <w:tcPr>
            <w:tcW w:w="3240" w:type="dxa"/>
          </w:tcPr>
          <w:p w14:paraId="6F70599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 Pavadinimas</w:t>
            </w:r>
          </w:p>
        </w:tc>
        <w:tc>
          <w:tcPr>
            <w:tcW w:w="3510" w:type="dxa"/>
          </w:tcPr>
          <w:p w14:paraId="4429E712" w14:textId="77777777" w:rsidR="00027B83" w:rsidRPr="000651F4" w:rsidRDefault="00027B83" w:rsidP="005F51F9">
            <w:pPr>
              <w:spacing w:after="0" w:line="257" w:lineRule="auto"/>
              <w:jc w:val="center"/>
              <w:rPr>
                <w:rFonts w:cstheme="minorHAnsi"/>
                <w:kern w:val="2"/>
                <w:szCs w:val="24"/>
              </w:rPr>
            </w:pPr>
          </w:p>
        </w:tc>
      </w:tr>
      <w:tr w:rsidR="00027B83" w:rsidRPr="000651F4" w14:paraId="4CD656F9" w14:textId="77777777" w:rsidTr="3BFE862C">
        <w:tc>
          <w:tcPr>
            <w:tcW w:w="2808" w:type="dxa"/>
            <w:vMerge/>
          </w:tcPr>
          <w:p w14:paraId="0EA0F764" w14:textId="77777777" w:rsidR="00027B83" w:rsidRPr="000651F4" w:rsidRDefault="00027B83" w:rsidP="005F51F9">
            <w:pPr>
              <w:spacing w:after="0" w:line="257" w:lineRule="auto"/>
              <w:rPr>
                <w:rFonts w:cstheme="minorHAnsi"/>
                <w:b/>
                <w:kern w:val="2"/>
                <w:szCs w:val="24"/>
              </w:rPr>
            </w:pPr>
          </w:p>
        </w:tc>
        <w:tc>
          <w:tcPr>
            <w:tcW w:w="3240" w:type="dxa"/>
          </w:tcPr>
          <w:p w14:paraId="503F833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1.2.2. Juridinio asmens kodas</w:t>
            </w:r>
          </w:p>
        </w:tc>
        <w:tc>
          <w:tcPr>
            <w:tcW w:w="3510" w:type="dxa"/>
          </w:tcPr>
          <w:p w14:paraId="2F9A4859" w14:textId="77777777" w:rsidR="00027B83" w:rsidRPr="000651F4" w:rsidRDefault="00027B83" w:rsidP="005F51F9">
            <w:pPr>
              <w:spacing w:after="0" w:line="257" w:lineRule="auto"/>
              <w:jc w:val="center"/>
              <w:rPr>
                <w:rFonts w:cstheme="minorHAnsi"/>
                <w:kern w:val="2"/>
                <w:szCs w:val="24"/>
              </w:rPr>
            </w:pPr>
          </w:p>
        </w:tc>
      </w:tr>
      <w:tr w:rsidR="00027B83" w:rsidRPr="000651F4" w14:paraId="6A3E88B7" w14:textId="77777777" w:rsidTr="3BFE862C">
        <w:tc>
          <w:tcPr>
            <w:tcW w:w="2808" w:type="dxa"/>
            <w:vMerge/>
          </w:tcPr>
          <w:p w14:paraId="55D363B9" w14:textId="77777777" w:rsidR="00027B83" w:rsidRPr="000651F4" w:rsidRDefault="00027B83" w:rsidP="005F51F9">
            <w:pPr>
              <w:spacing w:after="0" w:line="257" w:lineRule="auto"/>
              <w:rPr>
                <w:rFonts w:cstheme="minorHAnsi"/>
                <w:b/>
                <w:kern w:val="2"/>
                <w:szCs w:val="24"/>
              </w:rPr>
            </w:pPr>
          </w:p>
        </w:tc>
        <w:tc>
          <w:tcPr>
            <w:tcW w:w="3240" w:type="dxa"/>
          </w:tcPr>
          <w:p w14:paraId="29A5A52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1.2.3. Adresas</w:t>
            </w:r>
          </w:p>
        </w:tc>
        <w:tc>
          <w:tcPr>
            <w:tcW w:w="3510" w:type="dxa"/>
          </w:tcPr>
          <w:p w14:paraId="52BE5137" w14:textId="77777777" w:rsidR="00027B83" w:rsidRPr="000651F4" w:rsidRDefault="00027B83" w:rsidP="005F51F9">
            <w:pPr>
              <w:spacing w:after="0" w:line="257" w:lineRule="auto"/>
              <w:jc w:val="center"/>
              <w:rPr>
                <w:rFonts w:cstheme="minorHAnsi"/>
                <w:kern w:val="2"/>
                <w:szCs w:val="24"/>
              </w:rPr>
            </w:pPr>
          </w:p>
        </w:tc>
      </w:tr>
      <w:tr w:rsidR="00027B83" w:rsidRPr="000651F4" w14:paraId="10BDDB35" w14:textId="77777777" w:rsidTr="3BFE862C">
        <w:tc>
          <w:tcPr>
            <w:tcW w:w="2808" w:type="dxa"/>
            <w:vMerge/>
          </w:tcPr>
          <w:p w14:paraId="7C0FB73C" w14:textId="77777777" w:rsidR="00027B83" w:rsidRPr="000651F4" w:rsidRDefault="00027B83" w:rsidP="005F51F9">
            <w:pPr>
              <w:spacing w:after="0" w:line="257" w:lineRule="auto"/>
              <w:rPr>
                <w:rFonts w:cstheme="minorHAnsi"/>
                <w:b/>
                <w:kern w:val="2"/>
                <w:szCs w:val="24"/>
              </w:rPr>
            </w:pPr>
          </w:p>
        </w:tc>
        <w:tc>
          <w:tcPr>
            <w:tcW w:w="3240" w:type="dxa"/>
          </w:tcPr>
          <w:p w14:paraId="01F5621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1.2.4. PVM mokėtojo kodas</w:t>
            </w:r>
          </w:p>
        </w:tc>
        <w:tc>
          <w:tcPr>
            <w:tcW w:w="3510" w:type="dxa"/>
          </w:tcPr>
          <w:p w14:paraId="3DC02E52" w14:textId="77777777" w:rsidR="00027B83" w:rsidRPr="000651F4" w:rsidRDefault="00027B83" w:rsidP="005F51F9">
            <w:pPr>
              <w:spacing w:after="0" w:line="257" w:lineRule="auto"/>
              <w:jc w:val="center"/>
              <w:rPr>
                <w:rFonts w:cstheme="minorHAnsi"/>
                <w:kern w:val="2"/>
                <w:szCs w:val="24"/>
              </w:rPr>
            </w:pPr>
          </w:p>
        </w:tc>
      </w:tr>
      <w:tr w:rsidR="00027B83" w:rsidRPr="000651F4" w14:paraId="4A389B23" w14:textId="77777777" w:rsidTr="3BFE862C">
        <w:tc>
          <w:tcPr>
            <w:tcW w:w="2808" w:type="dxa"/>
            <w:vMerge/>
          </w:tcPr>
          <w:p w14:paraId="5E8F3B72" w14:textId="77777777" w:rsidR="00027B83" w:rsidRPr="000651F4" w:rsidRDefault="00027B83" w:rsidP="005F51F9">
            <w:pPr>
              <w:spacing w:after="0" w:line="257" w:lineRule="auto"/>
              <w:rPr>
                <w:rFonts w:cstheme="minorHAnsi"/>
                <w:b/>
                <w:kern w:val="2"/>
                <w:szCs w:val="24"/>
              </w:rPr>
            </w:pPr>
          </w:p>
        </w:tc>
        <w:tc>
          <w:tcPr>
            <w:tcW w:w="3240" w:type="dxa"/>
          </w:tcPr>
          <w:p w14:paraId="37E87149"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1.2.5. Atsiskaitomoji sąskaita</w:t>
            </w:r>
          </w:p>
        </w:tc>
        <w:tc>
          <w:tcPr>
            <w:tcW w:w="3510" w:type="dxa"/>
          </w:tcPr>
          <w:p w14:paraId="6B4ED46F" w14:textId="77777777" w:rsidR="00027B83" w:rsidRPr="000651F4" w:rsidRDefault="00027B83" w:rsidP="005F51F9">
            <w:pPr>
              <w:spacing w:after="0" w:line="257" w:lineRule="auto"/>
              <w:jc w:val="center"/>
              <w:rPr>
                <w:rFonts w:cstheme="minorHAnsi"/>
                <w:kern w:val="2"/>
                <w:szCs w:val="24"/>
              </w:rPr>
            </w:pPr>
          </w:p>
        </w:tc>
      </w:tr>
      <w:tr w:rsidR="00027B83" w:rsidRPr="000651F4" w14:paraId="53C6C3C5" w14:textId="77777777" w:rsidTr="3BFE862C">
        <w:tc>
          <w:tcPr>
            <w:tcW w:w="2808" w:type="dxa"/>
            <w:vMerge/>
          </w:tcPr>
          <w:p w14:paraId="78A46E72" w14:textId="77777777" w:rsidR="00027B83" w:rsidRPr="000651F4" w:rsidRDefault="00027B83" w:rsidP="005F51F9">
            <w:pPr>
              <w:spacing w:after="0" w:line="257" w:lineRule="auto"/>
              <w:rPr>
                <w:rFonts w:cstheme="minorHAnsi"/>
                <w:b/>
                <w:kern w:val="2"/>
                <w:szCs w:val="24"/>
              </w:rPr>
            </w:pPr>
          </w:p>
        </w:tc>
        <w:tc>
          <w:tcPr>
            <w:tcW w:w="3240" w:type="dxa"/>
          </w:tcPr>
          <w:p w14:paraId="572DF85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1.2.6. Bankas, banko kodas</w:t>
            </w:r>
          </w:p>
        </w:tc>
        <w:tc>
          <w:tcPr>
            <w:tcW w:w="3510" w:type="dxa"/>
          </w:tcPr>
          <w:p w14:paraId="199DBF76" w14:textId="77777777" w:rsidR="00027B83" w:rsidRPr="000651F4" w:rsidRDefault="00027B83" w:rsidP="005F51F9">
            <w:pPr>
              <w:spacing w:after="0" w:line="257" w:lineRule="auto"/>
              <w:jc w:val="center"/>
              <w:rPr>
                <w:rFonts w:cstheme="minorHAnsi"/>
                <w:kern w:val="2"/>
                <w:szCs w:val="24"/>
              </w:rPr>
            </w:pPr>
          </w:p>
        </w:tc>
      </w:tr>
      <w:tr w:rsidR="00027B83" w:rsidRPr="000651F4" w14:paraId="0AD028CC" w14:textId="77777777" w:rsidTr="3BFE862C">
        <w:tc>
          <w:tcPr>
            <w:tcW w:w="2808" w:type="dxa"/>
            <w:vMerge/>
          </w:tcPr>
          <w:p w14:paraId="0B51355C" w14:textId="77777777" w:rsidR="00027B83" w:rsidRPr="000651F4" w:rsidRDefault="00027B83" w:rsidP="005F51F9">
            <w:pPr>
              <w:spacing w:after="0" w:line="257" w:lineRule="auto"/>
              <w:rPr>
                <w:rFonts w:cstheme="minorHAnsi"/>
                <w:b/>
                <w:kern w:val="2"/>
                <w:szCs w:val="24"/>
              </w:rPr>
            </w:pPr>
          </w:p>
        </w:tc>
        <w:tc>
          <w:tcPr>
            <w:tcW w:w="3240" w:type="dxa"/>
          </w:tcPr>
          <w:p w14:paraId="4578C74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1.2.7. Telefonas</w:t>
            </w:r>
          </w:p>
        </w:tc>
        <w:tc>
          <w:tcPr>
            <w:tcW w:w="3510" w:type="dxa"/>
          </w:tcPr>
          <w:p w14:paraId="45814210" w14:textId="77777777" w:rsidR="00027B83" w:rsidRPr="000651F4" w:rsidRDefault="00027B83" w:rsidP="005F51F9">
            <w:pPr>
              <w:spacing w:after="0" w:line="257" w:lineRule="auto"/>
              <w:jc w:val="center"/>
              <w:rPr>
                <w:rFonts w:cstheme="minorHAnsi"/>
                <w:kern w:val="2"/>
                <w:szCs w:val="24"/>
              </w:rPr>
            </w:pPr>
          </w:p>
        </w:tc>
      </w:tr>
      <w:tr w:rsidR="00027B83" w:rsidRPr="000651F4" w14:paraId="18884704" w14:textId="77777777" w:rsidTr="3BFE862C">
        <w:tc>
          <w:tcPr>
            <w:tcW w:w="2808" w:type="dxa"/>
            <w:vMerge/>
          </w:tcPr>
          <w:p w14:paraId="6EB9CA70" w14:textId="77777777" w:rsidR="00027B83" w:rsidRPr="000651F4" w:rsidRDefault="00027B83" w:rsidP="005F51F9">
            <w:pPr>
              <w:spacing w:after="0" w:line="257" w:lineRule="auto"/>
              <w:rPr>
                <w:rFonts w:cstheme="minorHAnsi"/>
                <w:b/>
                <w:kern w:val="2"/>
                <w:szCs w:val="24"/>
              </w:rPr>
            </w:pPr>
          </w:p>
        </w:tc>
        <w:tc>
          <w:tcPr>
            <w:tcW w:w="3240" w:type="dxa"/>
          </w:tcPr>
          <w:p w14:paraId="68980A98"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1.2.8. El. paštas</w:t>
            </w:r>
          </w:p>
        </w:tc>
        <w:tc>
          <w:tcPr>
            <w:tcW w:w="3510" w:type="dxa"/>
          </w:tcPr>
          <w:p w14:paraId="2BDB563E" w14:textId="77777777" w:rsidR="00027B83" w:rsidRPr="000651F4" w:rsidRDefault="00027B83" w:rsidP="005F51F9">
            <w:pPr>
              <w:spacing w:after="0" w:line="257" w:lineRule="auto"/>
              <w:jc w:val="center"/>
              <w:rPr>
                <w:rFonts w:cstheme="minorHAnsi"/>
                <w:kern w:val="2"/>
                <w:szCs w:val="24"/>
              </w:rPr>
            </w:pPr>
          </w:p>
        </w:tc>
      </w:tr>
      <w:tr w:rsidR="00027B83" w:rsidRPr="000651F4" w14:paraId="460CF5F1" w14:textId="77777777" w:rsidTr="3BFE862C">
        <w:tc>
          <w:tcPr>
            <w:tcW w:w="2808" w:type="dxa"/>
            <w:vMerge/>
          </w:tcPr>
          <w:p w14:paraId="3F192AA9" w14:textId="77777777" w:rsidR="00027B83" w:rsidRPr="000651F4" w:rsidRDefault="00027B83" w:rsidP="005F51F9">
            <w:pPr>
              <w:spacing w:after="0" w:line="257" w:lineRule="auto"/>
              <w:rPr>
                <w:rFonts w:cstheme="minorHAnsi"/>
                <w:b/>
                <w:kern w:val="2"/>
                <w:szCs w:val="24"/>
              </w:rPr>
            </w:pPr>
          </w:p>
        </w:tc>
        <w:tc>
          <w:tcPr>
            <w:tcW w:w="3240" w:type="dxa"/>
          </w:tcPr>
          <w:p w14:paraId="438676CD"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1.2.9. Šalies atstovas</w:t>
            </w:r>
          </w:p>
        </w:tc>
        <w:tc>
          <w:tcPr>
            <w:tcW w:w="3510" w:type="dxa"/>
          </w:tcPr>
          <w:p w14:paraId="18887569" w14:textId="77777777" w:rsidR="00027B83" w:rsidRPr="000651F4" w:rsidRDefault="00027B83" w:rsidP="005F51F9">
            <w:pPr>
              <w:spacing w:after="0" w:line="257" w:lineRule="auto"/>
              <w:jc w:val="center"/>
              <w:rPr>
                <w:rFonts w:cstheme="minorHAnsi"/>
                <w:kern w:val="2"/>
                <w:szCs w:val="24"/>
              </w:rPr>
            </w:pPr>
          </w:p>
        </w:tc>
      </w:tr>
      <w:tr w:rsidR="00027B83" w:rsidRPr="000651F4" w14:paraId="27B074B5" w14:textId="77777777" w:rsidTr="3BFE862C">
        <w:tc>
          <w:tcPr>
            <w:tcW w:w="2808" w:type="dxa"/>
            <w:vMerge/>
          </w:tcPr>
          <w:p w14:paraId="7A43EC40" w14:textId="77777777" w:rsidR="00027B83" w:rsidRPr="000651F4" w:rsidRDefault="00027B83" w:rsidP="005F51F9">
            <w:pPr>
              <w:spacing w:after="0" w:line="257" w:lineRule="auto"/>
              <w:rPr>
                <w:rFonts w:cstheme="minorHAnsi"/>
                <w:b/>
                <w:kern w:val="2"/>
                <w:szCs w:val="24"/>
              </w:rPr>
            </w:pPr>
          </w:p>
        </w:tc>
        <w:tc>
          <w:tcPr>
            <w:tcW w:w="3240" w:type="dxa"/>
          </w:tcPr>
          <w:p w14:paraId="1ACB3AF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1.2.10. Atstovavimo pagrindas</w:t>
            </w:r>
          </w:p>
        </w:tc>
        <w:tc>
          <w:tcPr>
            <w:tcW w:w="3510" w:type="dxa"/>
          </w:tcPr>
          <w:p w14:paraId="01A1651B" w14:textId="77777777" w:rsidR="00027B83" w:rsidRPr="000651F4" w:rsidRDefault="00027B83" w:rsidP="005F51F9">
            <w:pPr>
              <w:spacing w:after="0" w:line="257" w:lineRule="auto"/>
              <w:jc w:val="center"/>
              <w:rPr>
                <w:rFonts w:cstheme="minorHAnsi"/>
                <w:kern w:val="2"/>
                <w:szCs w:val="24"/>
              </w:rPr>
            </w:pPr>
          </w:p>
        </w:tc>
      </w:tr>
    </w:tbl>
    <w:p w14:paraId="377A0A90" w14:textId="77777777" w:rsidR="00027B83" w:rsidRPr="000651F4"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22"/>
        <w:gridCol w:w="2129"/>
        <w:gridCol w:w="5070"/>
      </w:tblGrid>
      <w:tr w:rsidR="00027B83" w:rsidRPr="000651F4" w14:paraId="30D32D1A" w14:textId="77777777" w:rsidTr="243CB4C7">
        <w:trPr>
          <w:trHeight w:val="300"/>
        </w:trPr>
        <w:tc>
          <w:tcPr>
            <w:tcW w:w="9535" w:type="dxa"/>
            <w:gridSpan w:val="4"/>
          </w:tcPr>
          <w:p w14:paraId="5FF40E3D"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2. ATSAKINGI ASMENYS</w:t>
            </w:r>
          </w:p>
        </w:tc>
      </w:tr>
      <w:tr w:rsidR="00027B83" w:rsidRPr="000651F4" w14:paraId="7EC99386" w14:textId="77777777" w:rsidTr="243CB4C7">
        <w:trPr>
          <w:trHeight w:val="300"/>
        </w:trPr>
        <w:tc>
          <w:tcPr>
            <w:tcW w:w="3094" w:type="dxa"/>
            <w:gridSpan w:val="2"/>
          </w:tcPr>
          <w:p w14:paraId="30760A59"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 xml:space="preserve">2.1. Pirkėjo kontaktiniai asmenys, atsakingi už Sutarties vykdymą, </w:t>
            </w:r>
            <w:r w:rsidRPr="000651F4">
              <w:rPr>
                <w:rFonts w:cstheme="minorHAnsi"/>
                <w:b/>
                <w:szCs w:val="24"/>
              </w:rPr>
              <w:t>Paslaugų</w:t>
            </w:r>
            <w:r w:rsidRPr="000651F4">
              <w:rPr>
                <w:rFonts w:cstheme="minorHAnsi"/>
                <w:b/>
                <w:kern w:val="2"/>
                <w:szCs w:val="24"/>
              </w:rPr>
              <w:t xml:space="preserve"> priėmimą, Sąskaitų per informacinę sistemą SABIS priėmimą</w:t>
            </w:r>
          </w:p>
        </w:tc>
        <w:tc>
          <w:tcPr>
            <w:tcW w:w="6441" w:type="dxa"/>
            <w:gridSpan w:val="2"/>
          </w:tcPr>
          <w:p w14:paraId="5D81B04D" w14:textId="77777777" w:rsidR="00BA4EE9" w:rsidRPr="000651F4" w:rsidRDefault="00BA4EE9" w:rsidP="00BA4EE9">
            <w:pPr>
              <w:spacing w:before="120" w:after="120"/>
              <w:rPr>
                <w:rFonts w:cstheme="minorHAnsi"/>
                <w:kern w:val="2"/>
                <w:szCs w:val="24"/>
              </w:rPr>
            </w:pPr>
            <w:r w:rsidRPr="000651F4">
              <w:rPr>
                <w:rFonts w:cstheme="minorHAnsi"/>
                <w:kern w:val="2"/>
                <w:szCs w:val="24"/>
              </w:rPr>
              <w:t xml:space="preserve">Nuotekų valyklos viršininkas Vytautas Vitkus, </w:t>
            </w:r>
          </w:p>
          <w:p w14:paraId="535568DE" w14:textId="77777777" w:rsidR="00BA4EE9" w:rsidRPr="000651F4" w:rsidRDefault="00BA4EE9" w:rsidP="00BA4EE9">
            <w:pPr>
              <w:spacing w:before="120" w:after="120"/>
              <w:rPr>
                <w:rFonts w:cstheme="minorHAnsi"/>
                <w:kern w:val="2"/>
                <w:szCs w:val="24"/>
              </w:rPr>
            </w:pPr>
            <w:r w:rsidRPr="000651F4">
              <w:rPr>
                <w:rFonts w:cstheme="minorHAnsi"/>
                <w:kern w:val="2"/>
                <w:szCs w:val="24"/>
              </w:rPr>
              <w:t>Marvelės g. 199 A, Kaunas</w:t>
            </w:r>
          </w:p>
          <w:p w14:paraId="0EA4DFE6" w14:textId="77777777" w:rsidR="00BA4EE9" w:rsidRPr="000651F4" w:rsidRDefault="00BA4EE9" w:rsidP="00BA4EE9">
            <w:pPr>
              <w:spacing w:before="120" w:after="120"/>
              <w:rPr>
                <w:rFonts w:cstheme="minorHAnsi"/>
                <w:kern w:val="2"/>
                <w:szCs w:val="24"/>
              </w:rPr>
            </w:pPr>
            <w:r w:rsidRPr="000651F4">
              <w:rPr>
                <w:rFonts w:cstheme="minorHAnsi"/>
                <w:kern w:val="2"/>
                <w:szCs w:val="24"/>
              </w:rPr>
              <w:t>mob. +37062882062</w:t>
            </w:r>
          </w:p>
          <w:p w14:paraId="3B77D23F" w14:textId="662E2676" w:rsidR="00027B83" w:rsidRPr="000651F4" w:rsidRDefault="00BA4EE9" w:rsidP="00BA4EE9">
            <w:pPr>
              <w:spacing w:before="120" w:after="120"/>
              <w:rPr>
                <w:rFonts w:cstheme="minorHAnsi"/>
                <w:color w:val="4472C4"/>
                <w:kern w:val="2"/>
                <w:szCs w:val="24"/>
              </w:rPr>
            </w:pPr>
            <w:r w:rsidRPr="000651F4">
              <w:rPr>
                <w:rFonts w:cstheme="minorHAnsi"/>
                <w:kern w:val="2"/>
                <w:szCs w:val="24"/>
              </w:rPr>
              <w:t>el. p. Vytautas.Vitkus@kaunovandenys.lt</w:t>
            </w:r>
          </w:p>
        </w:tc>
      </w:tr>
      <w:tr w:rsidR="00027B83" w:rsidRPr="000651F4" w14:paraId="64DD2FBA" w14:textId="77777777" w:rsidTr="005F51F9">
        <w:trPr>
          <w:trHeight w:val="1233"/>
        </w:trPr>
        <w:tc>
          <w:tcPr>
            <w:tcW w:w="3094" w:type="dxa"/>
            <w:gridSpan w:val="2"/>
          </w:tcPr>
          <w:p w14:paraId="162D775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2.2. Tiekėjo kontaktiniai asmenys, atsakingi už Sutarties vykdymą</w:t>
            </w:r>
          </w:p>
        </w:tc>
        <w:tc>
          <w:tcPr>
            <w:tcW w:w="6441" w:type="dxa"/>
            <w:gridSpan w:val="2"/>
          </w:tcPr>
          <w:p w14:paraId="694706CF" w14:textId="77777777" w:rsidR="00027B83" w:rsidRPr="000651F4" w:rsidRDefault="000B0897" w:rsidP="00733790">
            <w:pPr>
              <w:spacing w:before="120" w:after="120"/>
              <w:rPr>
                <w:rFonts w:cstheme="minorHAnsi"/>
                <w:color w:val="4472C4"/>
                <w:kern w:val="2"/>
                <w:szCs w:val="24"/>
              </w:rPr>
            </w:pPr>
            <w:r w:rsidRPr="000651F4">
              <w:rPr>
                <w:rFonts w:cstheme="minorHAnsi"/>
                <w:color w:val="4472C4"/>
                <w:kern w:val="2"/>
                <w:szCs w:val="24"/>
              </w:rPr>
              <w:t>(nurodyti padalinį / skyrių, pareigas, vardą, pavardę, tel., el. paštą)</w:t>
            </w:r>
          </w:p>
        </w:tc>
      </w:tr>
      <w:tr w:rsidR="00027B83" w:rsidRPr="000651F4" w14:paraId="17D3AF1B" w14:textId="77777777" w:rsidTr="243CB4C7">
        <w:trPr>
          <w:trHeight w:val="300"/>
        </w:trPr>
        <w:tc>
          <w:tcPr>
            <w:tcW w:w="9535" w:type="dxa"/>
            <w:gridSpan w:val="4"/>
          </w:tcPr>
          <w:p w14:paraId="147CEE6E"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lastRenderedPageBreak/>
              <w:t>3. SUTARTIES DALYKAS</w:t>
            </w:r>
          </w:p>
        </w:tc>
      </w:tr>
      <w:tr w:rsidR="00027B83" w:rsidRPr="000651F4" w14:paraId="78BAF5CF" w14:textId="77777777" w:rsidTr="243CB4C7">
        <w:trPr>
          <w:trHeight w:val="300"/>
        </w:trPr>
        <w:tc>
          <w:tcPr>
            <w:tcW w:w="3094" w:type="dxa"/>
            <w:gridSpan w:val="2"/>
          </w:tcPr>
          <w:p w14:paraId="2EF15AA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3.1. Sutarties dalykas</w:t>
            </w:r>
          </w:p>
        </w:tc>
        <w:tc>
          <w:tcPr>
            <w:tcW w:w="6441" w:type="dxa"/>
            <w:gridSpan w:val="2"/>
          </w:tcPr>
          <w:p w14:paraId="7C307DB4" w14:textId="112981EE" w:rsidR="00027B83" w:rsidRPr="000651F4" w:rsidRDefault="000B0897" w:rsidP="3BFE862C">
            <w:pPr>
              <w:spacing w:before="120" w:after="120"/>
              <w:jc w:val="both"/>
              <w:rPr>
                <w:rFonts w:cstheme="minorHAnsi"/>
                <w:color w:val="000000"/>
                <w:kern w:val="2"/>
              </w:rPr>
            </w:pPr>
            <w:r w:rsidRPr="000651F4">
              <w:rPr>
                <w:rFonts w:cstheme="minorHAnsi"/>
                <w:kern w:val="2"/>
              </w:rPr>
              <w:t xml:space="preserve">Tiekėjas įsipareigoja Sutartyje numatytomis sąlygomis suteikti Pirkėjui </w:t>
            </w:r>
            <w:r w:rsidR="00BA4EE9" w:rsidRPr="000651F4">
              <w:rPr>
                <w:rFonts w:cstheme="minorHAnsi"/>
                <w:b/>
                <w:bCs/>
                <w:kern w:val="2"/>
              </w:rPr>
              <w:t>žolių, dumblo ir krūmų šalinimo iš dumblo poligono paslaugą</w:t>
            </w:r>
            <w:r w:rsidR="00541EC2" w:rsidRPr="000651F4">
              <w:rPr>
                <w:rFonts w:cstheme="minorHAnsi"/>
                <w:b/>
                <w:bCs/>
                <w:kern w:val="2"/>
              </w:rPr>
              <w:t xml:space="preserve"> </w:t>
            </w:r>
            <w:r w:rsidRPr="000651F4">
              <w:rPr>
                <w:rFonts w:cstheme="minorHAnsi"/>
                <w:color w:val="000000"/>
                <w:kern w:val="2"/>
              </w:rPr>
              <w:t>(toliau – Paslaugos).</w:t>
            </w:r>
          </w:p>
          <w:p w14:paraId="6B5360F1" w14:textId="59FF06E2" w:rsidR="00027B83" w:rsidRPr="000651F4" w:rsidRDefault="000B0897" w:rsidP="00541EC2">
            <w:pPr>
              <w:spacing w:before="120" w:after="120"/>
              <w:jc w:val="both"/>
              <w:rPr>
                <w:rFonts w:cstheme="minorHAnsi"/>
                <w:color w:val="000000"/>
                <w:kern w:val="2"/>
                <w:szCs w:val="24"/>
              </w:rPr>
            </w:pPr>
            <w:r w:rsidRPr="000651F4">
              <w:rPr>
                <w:rFonts w:cstheme="minorHAnsi"/>
                <w:color w:val="000000"/>
                <w:kern w:val="2"/>
                <w:szCs w:val="24"/>
              </w:rPr>
              <w:t xml:space="preserve">Išsamus </w:t>
            </w:r>
            <w:r w:rsidRPr="000651F4">
              <w:rPr>
                <w:rFonts w:cstheme="minorHAnsi"/>
                <w:color w:val="000000"/>
                <w:szCs w:val="24"/>
              </w:rPr>
              <w:t>Paslaugų</w:t>
            </w:r>
            <w:r w:rsidRPr="000651F4">
              <w:rPr>
                <w:rFonts w:cstheme="minorHAnsi"/>
                <w:color w:val="000000"/>
                <w:kern w:val="2"/>
                <w:szCs w:val="24"/>
              </w:rPr>
              <w:t xml:space="preserve"> aprašymas ir kiti reikalavimai teikiamoms </w:t>
            </w:r>
            <w:r w:rsidRPr="000651F4">
              <w:rPr>
                <w:rFonts w:cstheme="minorHAnsi"/>
                <w:color w:val="000000"/>
                <w:szCs w:val="24"/>
              </w:rPr>
              <w:t>Paslaugoms</w:t>
            </w:r>
            <w:r w:rsidRPr="000651F4">
              <w:rPr>
                <w:rFonts w:cstheme="minorHAnsi"/>
                <w:color w:val="000000"/>
                <w:kern w:val="2"/>
                <w:szCs w:val="24"/>
              </w:rPr>
              <w:t xml:space="preserve"> nustatyti Sutarties priede Nr. </w:t>
            </w:r>
            <w:r w:rsidR="00733790" w:rsidRPr="000651F4">
              <w:rPr>
                <w:rFonts w:cstheme="minorHAnsi"/>
                <w:color w:val="000000"/>
                <w:kern w:val="2"/>
                <w:szCs w:val="24"/>
              </w:rPr>
              <w:t>1</w:t>
            </w:r>
            <w:r w:rsidRPr="000651F4">
              <w:rPr>
                <w:rFonts w:cstheme="minorHAnsi"/>
                <w:color w:val="000000"/>
                <w:kern w:val="2"/>
                <w:szCs w:val="24"/>
              </w:rPr>
              <w:t xml:space="preserve"> „Techninė specifikacija“</w:t>
            </w:r>
            <w:r w:rsidR="00E76B06" w:rsidRPr="000651F4">
              <w:rPr>
                <w:rFonts w:cstheme="minorHAnsi"/>
                <w:color w:val="000000"/>
                <w:kern w:val="2"/>
                <w:szCs w:val="24"/>
              </w:rPr>
              <w:t xml:space="preserve">, </w:t>
            </w:r>
            <w:r w:rsidRPr="000651F4">
              <w:rPr>
                <w:rFonts w:cstheme="minorHAnsi"/>
                <w:color w:val="000000"/>
                <w:kern w:val="2"/>
                <w:szCs w:val="24"/>
              </w:rPr>
              <w:t>(toliau – Techninė specifikacija)</w:t>
            </w:r>
            <w:r w:rsidR="00541EC2" w:rsidRPr="000651F4">
              <w:rPr>
                <w:rFonts w:cstheme="minorHAnsi"/>
                <w:color w:val="000000"/>
                <w:kern w:val="2"/>
                <w:szCs w:val="24"/>
              </w:rPr>
              <w:t xml:space="preserve"> </w:t>
            </w:r>
            <w:r w:rsidRPr="000651F4">
              <w:rPr>
                <w:rFonts w:cstheme="minorHAnsi"/>
                <w:color w:val="000000"/>
                <w:kern w:val="2"/>
                <w:szCs w:val="24"/>
              </w:rPr>
              <w:t xml:space="preserve">ir Sutarties priede Nr. </w:t>
            </w:r>
            <w:r w:rsidR="00733790" w:rsidRPr="000651F4">
              <w:rPr>
                <w:rFonts w:cstheme="minorHAnsi"/>
                <w:color w:val="000000"/>
                <w:kern w:val="2"/>
                <w:szCs w:val="24"/>
              </w:rPr>
              <w:t>2</w:t>
            </w:r>
            <w:r w:rsidRPr="000651F4">
              <w:rPr>
                <w:rFonts w:cstheme="minorHAnsi"/>
                <w:color w:val="000000"/>
                <w:kern w:val="2"/>
                <w:szCs w:val="24"/>
              </w:rPr>
              <w:t xml:space="preserve"> „Pasiūlymas“.</w:t>
            </w:r>
          </w:p>
        </w:tc>
      </w:tr>
      <w:tr w:rsidR="00027B83" w:rsidRPr="000651F4" w14:paraId="0AD60CA4" w14:textId="77777777" w:rsidTr="243CB4C7">
        <w:trPr>
          <w:trHeight w:val="300"/>
        </w:trPr>
        <w:tc>
          <w:tcPr>
            <w:tcW w:w="3094" w:type="dxa"/>
            <w:gridSpan w:val="2"/>
          </w:tcPr>
          <w:p w14:paraId="3774F492"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3.2. Pirkimo pavadinimas ir numeris</w:t>
            </w:r>
          </w:p>
        </w:tc>
        <w:tc>
          <w:tcPr>
            <w:tcW w:w="6441" w:type="dxa"/>
            <w:gridSpan w:val="2"/>
          </w:tcPr>
          <w:p w14:paraId="1CD74DF2" w14:textId="1D3917C0" w:rsidR="00027B83" w:rsidRPr="000651F4" w:rsidRDefault="00027B83" w:rsidP="00733790">
            <w:pPr>
              <w:spacing w:before="120" w:after="120"/>
              <w:rPr>
                <w:rFonts w:cstheme="minorHAnsi"/>
                <w:kern w:val="2"/>
                <w:szCs w:val="24"/>
                <w:lang w:val="en-US"/>
              </w:rPr>
            </w:pPr>
          </w:p>
        </w:tc>
      </w:tr>
      <w:tr w:rsidR="00027B83" w:rsidRPr="000651F4" w14:paraId="1D1A6B6A" w14:textId="77777777" w:rsidTr="243CB4C7">
        <w:trPr>
          <w:trHeight w:val="300"/>
        </w:trPr>
        <w:tc>
          <w:tcPr>
            <w:tcW w:w="3094" w:type="dxa"/>
            <w:gridSpan w:val="2"/>
          </w:tcPr>
          <w:p w14:paraId="50AFAD3E"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0651F4" w:rsidRDefault="000B0897" w:rsidP="00733790">
            <w:pPr>
              <w:spacing w:before="120" w:after="120"/>
              <w:rPr>
                <w:rFonts w:cstheme="minorHAnsi"/>
                <w:kern w:val="2"/>
                <w:szCs w:val="24"/>
              </w:rPr>
            </w:pPr>
            <w:r w:rsidRPr="000651F4">
              <w:rPr>
                <w:rFonts w:cstheme="minorHAnsi"/>
                <w:kern w:val="2"/>
                <w:szCs w:val="24"/>
              </w:rPr>
              <w:t>Netaikoma</w:t>
            </w:r>
          </w:p>
          <w:p w14:paraId="5DF729FF" w14:textId="77777777" w:rsidR="00027B83" w:rsidRPr="000651F4" w:rsidRDefault="00027B83" w:rsidP="00733790">
            <w:pPr>
              <w:spacing w:before="120" w:after="120"/>
              <w:rPr>
                <w:rFonts w:cstheme="minorHAnsi"/>
                <w:kern w:val="2"/>
                <w:szCs w:val="24"/>
              </w:rPr>
            </w:pPr>
          </w:p>
          <w:p w14:paraId="4EA4A352" w14:textId="4454284E" w:rsidR="00027B83" w:rsidRPr="000651F4" w:rsidRDefault="00027B83" w:rsidP="00733790">
            <w:pPr>
              <w:spacing w:before="120" w:after="120"/>
              <w:rPr>
                <w:rFonts w:cstheme="minorHAnsi"/>
                <w:kern w:val="2"/>
                <w:szCs w:val="24"/>
              </w:rPr>
            </w:pPr>
          </w:p>
        </w:tc>
      </w:tr>
      <w:tr w:rsidR="00027B83" w:rsidRPr="000651F4" w14:paraId="652A39CA" w14:textId="77777777" w:rsidTr="243CB4C7">
        <w:trPr>
          <w:trHeight w:val="300"/>
        </w:trPr>
        <w:tc>
          <w:tcPr>
            <w:tcW w:w="9535" w:type="dxa"/>
            <w:gridSpan w:val="4"/>
          </w:tcPr>
          <w:p w14:paraId="19978732"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 xml:space="preserve">4. PASLAUGŲ SUTEIKIMO TERMINAI IR PASLAUGŲ PERDAVIMO </w:t>
            </w:r>
            <w:r w:rsidRPr="000651F4">
              <w:rPr>
                <w:rFonts w:cstheme="minorHAnsi"/>
                <w:color w:val="000000"/>
                <w:kern w:val="2"/>
                <w:szCs w:val="24"/>
              </w:rPr>
              <w:t>–</w:t>
            </w:r>
            <w:r w:rsidRPr="000651F4">
              <w:rPr>
                <w:rFonts w:cstheme="minorHAnsi"/>
                <w:b/>
                <w:kern w:val="2"/>
                <w:szCs w:val="24"/>
              </w:rPr>
              <w:t xml:space="preserve"> PRIĖMIMO TVARKA</w:t>
            </w:r>
          </w:p>
        </w:tc>
      </w:tr>
      <w:tr w:rsidR="00027B83" w:rsidRPr="000651F4" w14:paraId="061ACEE5" w14:textId="77777777" w:rsidTr="243CB4C7">
        <w:trPr>
          <w:trHeight w:val="300"/>
        </w:trPr>
        <w:tc>
          <w:tcPr>
            <w:tcW w:w="3094" w:type="dxa"/>
            <w:gridSpan w:val="2"/>
          </w:tcPr>
          <w:p w14:paraId="1FF7F62B"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 xml:space="preserve">4.1. </w:t>
            </w:r>
            <w:r w:rsidRPr="000651F4">
              <w:rPr>
                <w:rFonts w:cstheme="minorHAnsi"/>
                <w:b/>
                <w:szCs w:val="24"/>
              </w:rPr>
              <w:t>Paslaugų</w:t>
            </w:r>
            <w:r w:rsidRPr="000651F4">
              <w:rPr>
                <w:rFonts w:cstheme="minorHAnsi"/>
                <w:b/>
                <w:kern w:val="2"/>
                <w:szCs w:val="24"/>
              </w:rPr>
              <w:t xml:space="preserve"> </w:t>
            </w:r>
            <w:r w:rsidRPr="000651F4">
              <w:rPr>
                <w:rFonts w:cstheme="minorHAnsi"/>
                <w:b/>
                <w:szCs w:val="24"/>
              </w:rPr>
              <w:t>suteikimo</w:t>
            </w:r>
            <w:r w:rsidRPr="000651F4">
              <w:rPr>
                <w:rFonts w:cstheme="minorHAnsi"/>
                <w:b/>
                <w:kern w:val="2"/>
                <w:szCs w:val="24"/>
              </w:rPr>
              <w:t xml:space="preserve"> terminas, kai </w:t>
            </w:r>
            <w:r w:rsidRPr="000651F4">
              <w:rPr>
                <w:rFonts w:cstheme="minorHAnsi"/>
                <w:b/>
                <w:szCs w:val="24"/>
              </w:rPr>
              <w:t>Paslaugos yra vienkartinio pobūdžio, teikiamos periodiškai arba pagal Pirkėjo Užsakymą</w:t>
            </w:r>
          </w:p>
          <w:p w14:paraId="3EF87ADF" w14:textId="77777777" w:rsidR="00027B83" w:rsidRPr="000651F4" w:rsidRDefault="00027B83" w:rsidP="00733790">
            <w:pPr>
              <w:spacing w:before="120" w:after="120"/>
              <w:rPr>
                <w:rFonts w:cstheme="minorHAnsi"/>
                <w:b/>
                <w:color w:val="FF0000"/>
                <w:kern w:val="2"/>
                <w:szCs w:val="24"/>
              </w:rPr>
            </w:pPr>
          </w:p>
        </w:tc>
        <w:tc>
          <w:tcPr>
            <w:tcW w:w="6441" w:type="dxa"/>
            <w:gridSpan w:val="2"/>
          </w:tcPr>
          <w:p w14:paraId="69C6AE54" w14:textId="501333C6" w:rsidR="005F51F9" w:rsidRPr="000651F4" w:rsidRDefault="00541EC2" w:rsidP="00BA4EE9">
            <w:pPr>
              <w:spacing w:before="120" w:after="120"/>
              <w:jc w:val="both"/>
              <w:rPr>
                <w:rFonts w:cstheme="minorHAnsi"/>
                <w:bCs/>
                <w:szCs w:val="24"/>
              </w:rPr>
            </w:pPr>
            <w:r w:rsidRPr="000651F4">
              <w:rPr>
                <w:rFonts w:cstheme="minorHAnsi"/>
                <w:szCs w:val="24"/>
              </w:rPr>
              <w:t xml:space="preserve">Tiekėjas </w:t>
            </w:r>
            <w:r w:rsidR="00BA4EE9" w:rsidRPr="000651F4">
              <w:rPr>
                <w:rFonts w:cstheme="minorHAnsi"/>
                <w:szCs w:val="24"/>
              </w:rPr>
              <w:t>Paslaugas įsipareigoja teikti 6</w:t>
            </w:r>
            <w:r w:rsidRPr="000651F4">
              <w:rPr>
                <w:rFonts w:cstheme="minorHAnsi"/>
                <w:szCs w:val="24"/>
              </w:rPr>
              <w:t xml:space="preserve"> (šešis) mėnesius nuo sutarties pasirašymo dienos.</w:t>
            </w:r>
            <w:bookmarkStart w:id="0" w:name="_GoBack"/>
            <w:bookmarkEnd w:id="0"/>
          </w:p>
        </w:tc>
      </w:tr>
      <w:tr w:rsidR="00027B83" w:rsidRPr="000651F4" w14:paraId="6409A4A9" w14:textId="77777777" w:rsidTr="243CB4C7">
        <w:trPr>
          <w:trHeight w:val="300"/>
        </w:trPr>
        <w:tc>
          <w:tcPr>
            <w:tcW w:w="3094" w:type="dxa"/>
            <w:gridSpan w:val="2"/>
          </w:tcPr>
          <w:p w14:paraId="181ECC5C"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4.2. Paslaugų / jų dalies / etapo / periodo suteikimo termino pratęsimas</w:t>
            </w:r>
          </w:p>
        </w:tc>
        <w:tc>
          <w:tcPr>
            <w:tcW w:w="6441" w:type="dxa"/>
            <w:gridSpan w:val="2"/>
          </w:tcPr>
          <w:p w14:paraId="75A20794" w14:textId="024D8E71" w:rsidR="00027B83" w:rsidRPr="000651F4" w:rsidRDefault="004B74E4" w:rsidP="00733790">
            <w:pPr>
              <w:spacing w:before="120" w:after="120"/>
              <w:jc w:val="both"/>
              <w:rPr>
                <w:rFonts w:cstheme="minorHAnsi"/>
                <w:szCs w:val="24"/>
              </w:rPr>
            </w:pPr>
            <w:r w:rsidRPr="000651F4">
              <w:rPr>
                <w:rFonts w:cstheme="minorHAnsi"/>
                <w:kern w:val="2"/>
                <w:szCs w:val="24"/>
              </w:rPr>
              <w:t>Netaikoma</w:t>
            </w:r>
          </w:p>
        </w:tc>
      </w:tr>
      <w:tr w:rsidR="00027B83" w:rsidRPr="000651F4" w14:paraId="4D38D397" w14:textId="77777777" w:rsidTr="243CB4C7">
        <w:trPr>
          <w:trHeight w:val="300"/>
        </w:trPr>
        <w:tc>
          <w:tcPr>
            <w:tcW w:w="3094" w:type="dxa"/>
            <w:gridSpan w:val="2"/>
          </w:tcPr>
          <w:p w14:paraId="60FED6D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4.3. Užsakymų teikimo tvarka</w:t>
            </w:r>
          </w:p>
        </w:tc>
        <w:tc>
          <w:tcPr>
            <w:tcW w:w="6441" w:type="dxa"/>
            <w:gridSpan w:val="2"/>
          </w:tcPr>
          <w:p w14:paraId="44F02E9B" w14:textId="1F87AA00" w:rsidR="00027B83" w:rsidRPr="000651F4" w:rsidRDefault="000B0897" w:rsidP="00733790">
            <w:pPr>
              <w:spacing w:before="120" w:after="120"/>
              <w:rPr>
                <w:rFonts w:cstheme="minorHAnsi"/>
                <w:szCs w:val="24"/>
              </w:rPr>
            </w:pPr>
            <w:r w:rsidRPr="000651F4">
              <w:rPr>
                <w:rFonts w:cstheme="minorHAnsi"/>
                <w:szCs w:val="24"/>
              </w:rPr>
              <w:t>Netaikoma</w:t>
            </w:r>
          </w:p>
        </w:tc>
      </w:tr>
      <w:tr w:rsidR="00027B83" w:rsidRPr="000651F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0651F4" w:rsidRDefault="000B0897" w:rsidP="00733790">
            <w:pPr>
              <w:spacing w:before="120" w:after="120"/>
              <w:rPr>
                <w:rFonts w:cstheme="minorHAnsi"/>
                <w:kern w:val="2"/>
                <w:szCs w:val="24"/>
              </w:rPr>
            </w:pPr>
            <w:r w:rsidRPr="000651F4">
              <w:rPr>
                <w:rFonts w:cstheme="minorHAnsi"/>
                <w:kern w:val="2"/>
                <w:szCs w:val="24"/>
              </w:rPr>
              <w:t>Netaikoma</w:t>
            </w:r>
          </w:p>
        </w:tc>
      </w:tr>
      <w:tr w:rsidR="00027B83" w:rsidRPr="000651F4" w14:paraId="59F55181" w14:textId="77777777" w:rsidTr="243CB4C7">
        <w:trPr>
          <w:trHeight w:val="300"/>
        </w:trPr>
        <w:tc>
          <w:tcPr>
            <w:tcW w:w="3094" w:type="dxa"/>
            <w:gridSpan w:val="2"/>
          </w:tcPr>
          <w:p w14:paraId="0EE1132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4.5. Pateikiami dokumentai</w:t>
            </w:r>
          </w:p>
        </w:tc>
        <w:tc>
          <w:tcPr>
            <w:tcW w:w="6441" w:type="dxa"/>
            <w:gridSpan w:val="2"/>
          </w:tcPr>
          <w:p w14:paraId="6BA95380" w14:textId="34FB89B9" w:rsidR="00571AF6" w:rsidRPr="000651F4" w:rsidRDefault="00541EC2" w:rsidP="00571AF6">
            <w:pPr>
              <w:spacing w:before="120" w:after="120"/>
              <w:jc w:val="both"/>
              <w:rPr>
                <w:rFonts w:cstheme="minorHAnsi"/>
                <w:lang w:val="en-US"/>
              </w:rPr>
            </w:pPr>
            <w:r w:rsidRPr="000651F4">
              <w:rPr>
                <w:rFonts w:cstheme="minorHAnsi"/>
                <w:lang w:val="en-US"/>
              </w:rPr>
              <w:t>PVM sąskaita faktūra.</w:t>
            </w:r>
          </w:p>
        </w:tc>
      </w:tr>
      <w:tr w:rsidR="00027B83" w:rsidRPr="000651F4" w14:paraId="6DA27131" w14:textId="77777777" w:rsidTr="243CB4C7">
        <w:trPr>
          <w:trHeight w:val="300"/>
        </w:trPr>
        <w:tc>
          <w:tcPr>
            <w:tcW w:w="9535" w:type="dxa"/>
            <w:gridSpan w:val="4"/>
          </w:tcPr>
          <w:p w14:paraId="3344B361"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5. SUTARTIES KAINA IR ATSISKAITYMO TVARKA</w:t>
            </w:r>
          </w:p>
        </w:tc>
      </w:tr>
      <w:tr w:rsidR="00027B83" w:rsidRPr="000651F4" w14:paraId="7A010749" w14:textId="77777777" w:rsidTr="002A0D97">
        <w:trPr>
          <w:trHeight w:val="585"/>
        </w:trPr>
        <w:tc>
          <w:tcPr>
            <w:tcW w:w="3094" w:type="dxa"/>
            <w:gridSpan w:val="2"/>
          </w:tcPr>
          <w:p w14:paraId="0BDD66A8" w14:textId="2DDDE942" w:rsidR="00027B83" w:rsidRPr="000651F4" w:rsidRDefault="000B2905" w:rsidP="002A0D97">
            <w:pPr>
              <w:spacing w:after="0"/>
              <w:rPr>
                <w:rFonts w:cstheme="minorHAnsi"/>
                <w:b/>
                <w:kern w:val="2"/>
                <w:szCs w:val="24"/>
              </w:rPr>
            </w:pPr>
            <w:r w:rsidRPr="000651F4">
              <w:rPr>
                <w:rFonts w:cstheme="minorHAnsi"/>
                <w:b/>
                <w:kern w:val="2"/>
                <w:szCs w:val="24"/>
              </w:rPr>
              <w:lastRenderedPageBreak/>
              <w:t>5.1. Sutarčiai taikomas kainos apskaičiavimo būdas</w:t>
            </w:r>
          </w:p>
        </w:tc>
        <w:tc>
          <w:tcPr>
            <w:tcW w:w="6441" w:type="dxa"/>
            <w:gridSpan w:val="2"/>
          </w:tcPr>
          <w:p w14:paraId="3A26B52B" w14:textId="1D946D1A" w:rsidR="00E60893" w:rsidRPr="000651F4" w:rsidRDefault="002A0DF8" w:rsidP="00541EC2">
            <w:pPr>
              <w:spacing w:after="0" w:line="240" w:lineRule="auto"/>
              <w:jc w:val="both"/>
              <w:rPr>
                <w:rFonts w:eastAsia="Times New Roman" w:cstheme="minorHAnsi"/>
                <w:bCs/>
                <w:color w:val="000000"/>
                <w:lang w:eastAsia="lt-LT"/>
                <w14:ligatures w14:val="none"/>
              </w:rPr>
            </w:pPr>
            <w:r w:rsidRPr="000651F4">
              <w:rPr>
                <w:rFonts w:eastAsia="Times New Roman" w:cstheme="minorHAnsi"/>
                <w:bCs/>
                <w:color w:val="000000"/>
                <w:lang w:eastAsia="lt-LT"/>
                <w14:ligatures w14:val="none"/>
              </w:rPr>
              <w:t xml:space="preserve">Fiksuotos </w:t>
            </w:r>
            <w:r w:rsidR="00541EC2" w:rsidRPr="000651F4">
              <w:rPr>
                <w:rFonts w:eastAsia="Times New Roman" w:cstheme="minorHAnsi"/>
                <w:bCs/>
                <w:color w:val="000000"/>
                <w:lang w:eastAsia="lt-LT"/>
                <w14:ligatures w14:val="none"/>
              </w:rPr>
              <w:t>įkainio</w:t>
            </w:r>
            <w:r w:rsidRPr="000651F4">
              <w:rPr>
                <w:rFonts w:eastAsia="Times New Roman" w:cstheme="minorHAnsi"/>
                <w:bCs/>
                <w:color w:val="000000"/>
                <w:lang w:eastAsia="lt-LT"/>
                <w14:ligatures w14:val="none"/>
              </w:rPr>
              <w:t xml:space="preserve"> kainodara</w:t>
            </w:r>
          </w:p>
        </w:tc>
      </w:tr>
      <w:tr w:rsidR="000B2905" w:rsidRPr="000651F4" w14:paraId="6E19B95E" w14:textId="77777777" w:rsidTr="243CB4C7">
        <w:trPr>
          <w:trHeight w:val="300"/>
        </w:trPr>
        <w:tc>
          <w:tcPr>
            <w:tcW w:w="3094" w:type="dxa"/>
            <w:gridSpan w:val="2"/>
          </w:tcPr>
          <w:p w14:paraId="0CF2CC9B" w14:textId="77972822" w:rsidR="000B2905" w:rsidRPr="000651F4" w:rsidRDefault="00541EC2" w:rsidP="000B2905">
            <w:pPr>
              <w:spacing w:before="120" w:after="120"/>
              <w:rPr>
                <w:rFonts w:cstheme="minorHAnsi"/>
                <w:b/>
                <w:kern w:val="2"/>
                <w:szCs w:val="24"/>
              </w:rPr>
            </w:pPr>
            <w:r w:rsidRPr="000651F4">
              <w:rPr>
                <w:rFonts w:cstheme="minorHAnsi"/>
                <w:b/>
                <w:kern w:val="2"/>
                <w:szCs w:val="24"/>
              </w:rPr>
              <w:t>5.2. Pradinės Sutarties vertė ir Sutarties kaina, kai taikoma fiksuoto įkainio kainodara</w:t>
            </w:r>
          </w:p>
        </w:tc>
        <w:tc>
          <w:tcPr>
            <w:tcW w:w="6441" w:type="dxa"/>
            <w:gridSpan w:val="2"/>
          </w:tcPr>
          <w:p w14:paraId="5DDB036A" w14:textId="77777777"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Pradinės Sutarties vertė yra (nurodyti sumą skaičiais) Eur (nurodyti sumą žodžiais) be PVM.</w:t>
            </w:r>
          </w:p>
          <w:p w14:paraId="361EE255" w14:textId="77777777" w:rsidR="001A7821" w:rsidRPr="000651F4" w:rsidRDefault="001A7821" w:rsidP="001A7821">
            <w:pPr>
              <w:spacing w:after="0" w:line="240" w:lineRule="auto"/>
              <w:jc w:val="both"/>
              <w:rPr>
                <w:rFonts w:eastAsia="Times New Roman" w:cstheme="minorHAnsi"/>
                <w:lang w:eastAsia="lt-LT"/>
                <w14:ligatures w14:val="none"/>
              </w:rPr>
            </w:pPr>
          </w:p>
          <w:p w14:paraId="59DDB523" w14:textId="77777777"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PVM sudaro (nurodyti sumą skaičiais) Eur (nurodyti sumą žodžiais).</w:t>
            </w:r>
          </w:p>
          <w:p w14:paraId="297AECE3" w14:textId="77777777" w:rsidR="001A7821" w:rsidRPr="000651F4" w:rsidRDefault="001A7821" w:rsidP="001A7821">
            <w:pPr>
              <w:spacing w:after="0" w:line="240" w:lineRule="auto"/>
              <w:jc w:val="both"/>
              <w:rPr>
                <w:rFonts w:eastAsia="Times New Roman" w:cstheme="minorHAnsi"/>
                <w:lang w:eastAsia="lt-LT"/>
                <w14:ligatures w14:val="none"/>
              </w:rPr>
            </w:pPr>
          </w:p>
          <w:p w14:paraId="6BDE8CE4" w14:textId="77777777"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Sutarties kaina yra (nurodyti sumą skaičiais) Eur (nurodyti sumą žodžiais) su PVM.</w:t>
            </w:r>
          </w:p>
          <w:p w14:paraId="59A01A31" w14:textId="1EB566E4" w:rsidR="000B2905"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Šioje Sutartyje Pradinės Sutarties vertė yra lygi Tiekėjo pasiūlymo kainai be PVM, apskaičiuotai sudauginus maksimalų Paslaugų kiekį iš Tiekėjo pasiūlyto įkainio be PVM. Pirkėjas perka Paslaugas pagal poreikį Sutartyje arba Pasiūlyme nurodytais įkainiais, neviršijant joje nurodyto Paslaugų maksimalaus kiekio.</w:t>
            </w:r>
          </w:p>
        </w:tc>
      </w:tr>
      <w:tr w:rsidR="000B2905" w:rsidRPr="000651F4" w14:paraId="1A7054EB" w14:textId="77777777" w:rsidTr="00A035BD">
        <w:trPr>
          <w:trHeight w:val="1199"/>
        </w:trPr>
        <w:tc>
          <w:tcPr>
            <w:tcW w:w="3094" w:type="dxa"/>
            <w:gridSpan w:val="2"/>
          </w:tcPr>
          <w:p w14:paraId="4F2F4A8F"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5.3. Sutarties kainos / įkainių perskaičiavimas taikant </w:t>
            </w:r>
            <w:r w:rsidRPr="000651F4">
              <w:rPr>
                <w:rFonts w:cstheme="minorHAnsi"/>
                <w:b/>
                <w:kern w:val="2"/>
                <w:szCs w:val="24"/>
                <w:u w:val="single"/>
              </w:rPr>
              <w:t>peržiūros</w:t>
            </w:r>
            <w:r w:rsidRPr="000651F4">
              <w:rPr>
                <w:rFonts w:cstheme="minorHAnsi"/>
                <w:b/>
                <w:kern w:val="2"/>
                <w:szCs w:val="24"/>
              </w:rPr>
              <w:t xml:space="preserve"> taisykles</w:t>
            </w:r>
          </w:p>
          <w:p w14:paraId="644C2358" w14:textId="77777777" w:rsidR="000B2905" w:rsidRPr="000651F4" w:rsidRDefault="000B2905" w:rsidP="000B2905">
            <w:pPr>
              <w:spacing w:before="120" w:after="120"/>
              <w:rPr>
                <w:rFonts w:cstheme="minorHAnsi"/>
                <w:b/>
                <w:kern w:val="2"/>
                <w:szCs w:val="24"/>
              </w:rPr>
            </w:pPr>
          </w:p>
          <w:p w14:paraId="57F4DE2E" w14:textId="77777777" w:rsidR="000B2905" w:rsidRPr="000651F4" w:rsidRDefault="000B2905" w:rsidP="000B2905">
            <w:pPr>
              <w:spacing w:before="120" w:after="120"/>
              <w:rPr>
                <w:rFonts w:cstheme="minorHAnsi"/>
                <w:kern w:val="2"/>
                <w:szCs w:val="24"/>
              </w:rPr>
            </w:pPr>
          </w:p>
        </w:tc>
        <w:tc>
          <w:tcPr>
            <w:tcW w:w="6441" w:type="dxa"/>
            <w:gridSpan w:val="2"/>
          </w:tcPr>
          <w:p w14:paraId="44827934" w14:textId="77777777" w:rsidR="00554503" w:rsidRPr="000651F4" w:rsidRDefault="00554503" w:rsidP="00554503">
            <w:pPr>
              <w:spacing w:before="120" w:after="120"/>
              <w:jc w:val="both"/>
              <w:rPr>
                <w:rFonts w:cstheme="minorHAnsi"/>
                <w:kern w:val="2"/>
                <w:szCs w:val="24"/>
              </w:rPr>
            </w:pPr>
            <w:r w:rsidRPr="000651F4">
              <w:rPr>
                <w:rFonts w:cstheme="minorHAnsi"/>
                <w:kern w:val="2"/>
                <w:szCs w:val="24"/>
              </w:rPr>
              <w:t>Sutarties kaina / įkainiai bus perskaičiuojami:</w:t>
            </w:r>
          </w:p>
          <w:p w14:paraId="5C7089FE" w14:textId="77777777" w:rsidR="00554503" w:rsidRPr="000651F4" w:rsidRDefault="00554503" w:rsidP="00554503">
            <w:pPr>
              <w:spacing w:before="120" w:after="120"/>
              <w:jc w:val="both"/>
              <w:rPr>
                <w:rFonts w:cstheme="minorHAnsi"/>
                <w:kern w:val="2"/>
                <w:szCs w:val="24"/>
              </w:rPr>
            </w:pPr>
            <w:r w:rsidRPr="000651F4">
              <w:rPr>
                <w:rFonts w:cstheme="minorHAnsi"/>
                <w:kern w:val="2"/>
                <w:szCs w:val="24"/>
              </w:rPr>
              <w:t>5.3.1. dėl PVM tarifo pasikeitimo;</w:t>
            </w:r>
          </w:p>
          <w:p w14:paraId="054DF302" w14:textId="6FE35DAA" w:rsidR="000B2905" w:rsidRPr="000651F4" w:rsidRDefault="00554503" w:rsidP="00554503">
            <w:pPr>
              <w:spacing w:before="120" w:after="120"/>
              <w:jc w:val="both"/>
              <w:rPr>
                <w:rFonts w:cstheme="minorHAnsi"/>
                <w:kern w:val="2"/>
                <w:szCs w:val="24"/>
              </w:rPr>
            </w:pPr>
            <w:r w:rsidRPr="000651F4">
              <w:rPr>
                <w:rFonts w:cstheme="minorHAnsi"/>
                <w:kern w:val="2"/>
                <w:szCs w:val="24"/>
              </w:rPr>
              <w:t>5.3.2. dėl kainų lygio pokyčio</w:t>
            </w:r>
            <w:r w:rsidR="001204E4" w:rsidRPr="000651F4">
              <w:rPr>
                <w:rFonts w:cstheme="minorHAnsi"/>
                <w:kern w:val="2"/>
                <w:szCs w:val="24"/>
              </w:rPr>
              <w:t>.</w:t>
            </w:r>
          </w:p>
        </w:tc>
      </w:tr>
      <w:tr w:rsidR="000B2905" w:rsidRPr="000651F4" w14:paraId="6AC8D1FA" w14:textId="77777777" w:rsidTr="243CB4C7">
        <w:trPr>
          <w:trHeight w:val="300"/>
        </w:trPr>
        <w:tc>
          <w:tcPr>
            <w:tcW w:w="3094" w:type="dxa"/>
            <w:gridSpan w:val="2"/>
          </w:tcPr>
          <w:p w14:paraId="62766F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5.3.1. Sutarties kainos / įkainių peržiūra dėl PVM tarifo pasikeitimo</w:t>
            </w:r>
          </w:p>
        </w:tc>
        <w:tc>
          <w:tcPr>
            <w:tcW w:w="6441" w:type="dxa"/>
            <w:gridSpan w:val="2"/>
          </w:tcPr>
          <w:p w14:paraId="1C1003CE" w14:textId="0D4468DC" w:rsidR="00554503" w:rsidRPr="000651F4" w:rsidRDefault="00554503" w:rsidP="00554503">
            <w:pPr>
              <w:spacing w:before="120" w:after="120"/>
              <w:jc w:val="both"/>
              <w:rPr>
                <w:rFonts w:cstheme="minorHAnsi"/>
                <w:kern w:val="2"/>
                <w:szCs w:val="24"/>
              </w:rPr>
            </w:pPr>
            <w:r w:rsidRPr="000651F4">
              <w:rPr>
                <w:rFonts w:cstheme="minorHAnsi"/>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006FAB" w14:textId="2D6EB7B3" w:rsidR="000B2905" w:rsidRPr="000651F4" w:rsidRDefault="00554503" w:rsidP="00554503">
            <w:pPr>
              <w:spacing w:before="120" w:after="120"/>
              <w:jc w:val="both"/>
              <w:rPr>
                <w:rFonts w:cstheme="minorHAnsi"/>
                <w:color w:val="FF0000"/>
                <w:kern w:val="2"/>
                <w:szCs w:val="24"/>
              </w:rPr>
            </w:pPr>
            <w:r w:rsidRPr="000651F4">
              <w:rPr>
                <w:rFonts w:cstheme="minorHAnsi"/>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Susitarime nurodytos dienos.</w:t>
            </w:r>
          </w:p>
        </w:tc>
      </w:tr>
      <w:tr w:rsidR="000B2905" w:rsidRPr="000651F4" w14:paraId="6AF9A9F1" w14:textId="77777777" w:rsidTr="243CB4C7">
        <w:trPr>
          <w:trHeight w:val="300"/>
        </w:trPr>
        <w:tc>
          <w:tcPr>
            <w:tcW w:w="3094" w:type="dxa"/>
            <w:gridSpan w:val="2"/>
          </w:tcPr>
          <w:p w14:paraId="352C6260" w14:textId="77777777" w:rsidR="000B2905" w:rsidRPr="000651F4" w:rsidRDefault="000B2905" w:rsidP="000B2905">
            <w:pPr>
              <w:spacing w:before="120" w:after="120"/>
              <w:rPr>
                <w:rFonts w:cstheme="minorHAnsi"/>
                <w:szCs w:val="24"/>
              </w:rPr>
            </w:pPr>
            <w:r w:rsidRPr="000651F4">
              <w:rPr>
                <w:rFonts w:cstheme="minorHAnsi"/>
                <w:b/>
                <w:bCs/>
                <w:kern w:val="2"/>
                <w:szCs w:val="24"/>
              </w:rPr>
              <w:t>5.3.2.</w:t>
            </w:r>
            <w:r w:rsidRPr="000651F4">
              <w:rPr>
                <w:rFonts w:cstheme="minorHAnsi"/>
                <w:kern w:val="2"/>
                <w:szCs w:val="24"/>
              </w:rPr>
              <w:t xml:space="preserve"> </w:t>
            </w:r>
            <w:r w:rsidRPr="000651F4">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4CFB97C1" w14:textId="312CBE33" w:rsidR="000B2905" w:rsidRPr="000651F4" w:rsidRDefault="000B2905" w:rsidP="000B2905">
            <w:pPr>
              <w:spacing w:before="120" w:after="120"/>
              <w:rPr>
                <w:rFonts w:cstheme="minorHAnsi"/>
                <w:szCs w:val="24"/>
              </w:rPr>
            </w:pPr>
          </w:p>
        </w:tc>
      </w:tr>
      <w:tr w:rsidR="00541EC2" w:rsidRPr="000651F4" w14:paraId="3158E5C4" w14:textId="77777777" w:rsidTr="243CB4C7">
        <w:trPr>
          <w:trHeight w:val="300"/>
        </w:trPr>
        <w:tc>
          <w:tcPr>
            <w:tcW w:w="3094" w:type="dxa"/>
            <w:gridSpan w:val="2"/>
          </w:tcPr>
          <w:p w14:paraId="06F972CC" w14:textId="29F543F8" w:rsidR="00541EC2" w:rsidRPr="000651F4" w:rsidRDefault="00541EC2" w:rsidP="00541EC2">
            <w:pPr>
              <w:spacing w:before="120" w:after="120"/>
              <w:rPr>
                <w:rFonts w:cstheme="minorHAnsi"/>
                <w:b/>
                <w:kern w:val="2"/>
                <w:szCs w:val="24"/>
              </w:rPr>
            </w:pPr>
            <w:r w:rsidRPr="000651F4">
              <w:rPr>
                <w:rFonts w:cstheme="minorHAnsi"/>
                <w:b/>
                <w:kern w:val="2"/>
                <w:szCs w:val="24"/>
              </w:rPr>
              <w:t>5.3.3. Sutarties kainos peržiūra dėl kainų lygio pokyčio</w:t>
            </w:r>
          </w:p>
          <w:p w14:paraId="2AB5B37C" w14:textId="77777777" w:rsidR="00541EC2" w:rsidRPr="000651F4" w:rsidRDefault="00541EC2" w:rsidP="00541EC2">
            <w:pPr>
              <w:spacing w:before="120" w:after="120"/>
              <w:rPr>
                <w:rFonts w:cstheme="minorHAnsi"/>
                <w:kern w:val="2"/>
                <w:szCs w:val="24"/>
              </w:rPr>
            </w:pPr>
          </w:p>
          <w:p w14:paraId="17B35871" w14:textId="1C896C18" w:rsidR="00541EC2" w:rsidRPr="000651F4" w:rsidRDefault="00541EC2" w:rsidP="00541EC2">
            <w:pPr>
              <w:spacing w:before="120" w:after="120"/>
              <w:rPr>
                <w:rFonts w:cstheme="minorHAnsi"/>
                <w:b/>
                <w:kern w:val="2"/>
                <w:szCs w:val="24"/>
              </w:rPr>
            </w:pPr>
          </w:p>
        </w:tc>
        <w:tc>
          <w:tcPr>
            <w:tcW w:w="6441" w:type="dxa"/>
            <w:gridSpan w:val="2"/>
          </w:tcPr>
          <w:p w14:paraId="7DF832EE" w14:textId="77777777" w:rsidR="00541EC2" w:rsidRPr="000651F4" w:rsidRDefault="00541EC2" w:rsidP="00541EC2">
            <w:pPr>
              <w:jc w:val="both"/>
              <w:rPr>
                <w:rFonts w:eastAsia="Times New Roman" w:cstheme="minorHAnsi"/>
                <w:kern w:val="2"/>
                <w14:ligatures w14:val="none"/>
              </w:rPr>
            </w:pPr>
            <w:r w:rsidRPr="000651F4">
              <w:rPr>
                <w:rFonts w:cstheme="minorHAnsi"/>
                <w:kern w:val="2"/>
              </w:rPr>
              <w:t xml:space="preserve">5.3.3.1. Bet kuri Sutarties šalis Sutarties galiojimo metu turi teisę inicijuoti Sutarties kainos peržiūrą (keitimą) ne anksčiau kaip po 6 (šešių) mėnesių nuo </w:t>
            </w:r>
            <w:r w:rsidRPr="000651F4">
              <w:rPr>
                <w:rFonts w:cstheme="minorHAnsi"/>
              </w:rPr>
              <w:t xml:space="preserve">paskutinės pirkimo, kurio pagrindu sudaryta Sutartis, pasiūlymų pateikimo termino dienos </w:t>
            </w:r>
            <w:r w:rsidRPr="000651F4">
              <w:rPr>
                <w:rFonts w:cstheme="minorHAnsi"/>
                <w:kern w:val="2"/>
              </w:rPr>
              <w:t xml:space="preserve">(jeigu peržiūra jau buvo atlikta – nuo Susitarimo dėl paskutinio perskaičiavimo pagal šį Specialiųjų sąlygų papunktį įsigaliojimo dienos), </w:t>
            </w:r>
            <w:r w:rsidRPr="000651F4">
              <w:rPr>
                <w:rFonts w:cstheme="minorHAnsi"/>
              </w:rPr>
              <w:t xml:space="preserve">jeigu Vartojimo prekių ir paslaugų kainų pokytis (k), apskaičiuotas kaip nustatyta 5.3.3.6 papunktyje, viršija 5 procentus. </w:t>
            </w:r>
          </w:p>
          <w:p w14:paraId="35C6CE4C" w14:textId="77777777" w:rsidR="00541EC2" w:rsidRPr="000651F4" w:rsidRDefault="00541EC2" w:rsidP="00541EC2">
            <w:pPr>
              <w:jc w:val="both"/>
              <w:rPr>
                <w:rFonts w:cstheme="minorHAnsi"/>
                <w:kern w:val="2"/>
                <w:shd w:val="clear" w:color="auto" w:fill="FFFFFF"/>
              </w:rPr>
            </w:pPr>
            <w:r w:rsidRPr="000651F4">
              <w:rPr>
                <w:rFonts w:cstheme="minorHAnsi"/>
                <w:kern w:val="2"/>
              </w:rPr>
              <w:lastRenderedPageBreak/>
              <w:t>5.3.3.2. Sutarties kaina</w:t>
            </w:r>
            <w:r w:rsidRPr="000651F4">
              <w:rPr>
                <w:rFonts w:cstheme="minorHAnsi"/>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26E4FA93" w14:textId="77777777" w:rsidR="00541EC2" w:rsidRPr="000651F4" w:rsidRDefault="00541EC2" w:rsidP="00541EC2">
            <w:pPr>
              <w:jc w:val="both"/>
              <w:rPr>
                <w:rFonts w:cstheme="minorHAnsi"/>
                <w:kern w:val="2"/>
                <w:shd w:val="clear" w:color="auto" w:fill="FFFFFF"/>
              </w:rPr>
            </w:pPr>
            <w:r w:rsidRPr="000651F4">
              <w:rPr>
                <w:rFonts w:cstheme="minorHAnsi"/>
                <w:kern w:val="2"/>
              </w:rPr>
              <w:t>5.3.3.3. </w:t>
            </w:r>
            <w:r w:rsidRPr="000651F4">
              <w:rPr>
                <w:rFonts w:cstheme="minorHAnsi"/>
                <w:kern w:val="2"/>
                <w:shd w:val="clear" w:color="auto" w:fill="FFFFFF"/>
              </w:rPr>
              <w:t>Jeigu paslaugų tiekimas vėluoja dėl Tiekėjo kaltės, uždelstų teikti paslaugų kaina nėra perskaičiuojama dėl kainų lygio kilimo (gali būti mažinami, tačiau negali būti didinami).</w:t>
            </w:r>
          </w:p>
          <w:p w14:paraId="396D9F63" w14:textId="77777777" w:rsidR="00541EC2" w:rsidRPr="000651F4" w:rsidRDefault="00541EC2" w:rsidP="00541EC2">
            <w:pPr>
              <w:jc w:val="both"/>
              <w:rPr>
                <w:rFonts w:cstheme="minorHAnsi"/>
                <w:kern w:val="2"/>
                <w:shd w:val="clear" w:color="auto" w:fill="FFFFFF"/>
              </w:rPr>
            </w:pPr>
            <w:r w:rsidRPr="000651F4">
              <w:rPr>
                <w:rFonts w:cstheme="minorHAnsi"/>
                <w:kern w:val="2"/>
              </w:rPr>
              <w:t xml:space="preserve">5.3.3.4. Atlikdamos Sutarties kainos peržiūrą </w:t>
            </w:r>
            <w:r w:rsidRPr="000651F4">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D886578"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A97187"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5.3.3.6. Nauja Sutarties kaina apskaičiuojami pagal žemiau pateiktą formulę:</w:t>
            </w:r>
          </w:p>
          <w:p w14:paraId="63752613" w14:textId="77777777" w:rsidR="00541EC2" w:rsidRPr="000651F4" w:rsidRDefault="00D333A9" w:rsidP="00541EC2">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541EC2" w:rsidRPr="000651F4">
              <w:rPr>
                <w:rFonts w:cstheme="minorHAnsi"/>
                <w:i/>
                <w:iCs/>
                <w:kern w:val="2"/>
              </w:rPr>
              <w:t>, kur a – kaina (Eur be PVM)) (jei peržiūra jau buvo atlikta, tai po paskutinio perskaičiavimo) </w:t>
            </w:r>
          </w:p>
          <w:p w14:paraId="2042A589" w14:textId="77777777" w:rsidR="00541EC2" w:rsidRPr="000651F4" w:rsidRDefault="00541EC2" w:rsidP="00541EC2">
            <w:pPr>
              <w:jc w:val="both"/>
              <w:textAlignment w:val="baseline"/>
              <w:rPr>
                <w:rFonts w:cstheme="minorHAnsi"/>
                <w:i/>
                <w:iCs/>
                <w:kern w:val="2"/>
              </w:rPr>
            </w:pPr>
            <w:r w:rsidRPr="000651F4">
              <w:rPr>
                <w:rFonts w:cstheme="minorHAnsi"/>
                <w:i/>
                <w:iCs/>
                <w:kern w:val="2"/>
              </w:rPr>
              <w:t>a</w:t>
            </w:r>
            <w:r w:rsidRPr="000651F4">
              <w:rPr>
                <w:rFonts w:cstheme="minorHAnsi"/>
                <w:i/>
                <w:iCs/>
                <w:kern w:val="2"/>
                <w:vertAlign w:val="subscript"/>
              </w:rPr>
              <w:t>1</w:t>
            </w:r>
            <w:r w:rsidRPr="000651F4">
              <w:rPr>
                <w:rFonts w:cstheme="minorHAnsi"/>
                <w:i/>
                <w:iCs/>
                <w:kern w:val="2"/>
              </w:rPr>
              <w:t xml:space="preserve"> – perskaičiuota (pakeista) kaina (Eur be PVM) </w:t>
            </w:r>
          </w:p>
          <w:p w14:paraId="37D52B32" w14:textId="77777777" w:rsidR="00541EC2" w:rsidRPr="000651F4" w:rsidRDefault="00541EC2" w:rsidP="00541EC2">
            <w:pPr>
              <w:jc w:val="both"/>
              <w:textAlignment w:val="baseline"/>
              <w:rPr>
                <w:rFonts w:cstheme="minorHAnsi"/>
                <w:i/>
                <w:iCs/>
                <w:kern w:val="2"/>
              </w:rPr>
            </w:pPr>
            <w:r w:rsidRPr="000651F4">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07E7005F" w14:textId="77777777" w:rsidR="00541EC2" w:rsidRPr="000651F4" w:rsidRDefault="00541EC2" w:rsidP="00541EC2">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0651F4">
              <w:rPr>
                <w:rFonts w:cstheme="minorHAnsi"/>
                <w:i/>
                <w:iCs/>
                <w:kern w:val="2"/>
              </w:rPr>
              <w:t>, (proc.) kur</w:t>
            </w:r>
          </w:p>
          <w:p w14:paraId="440602DF" w14:textId="77777777" w:rsidR="00541EC2" w:rsidRPr="000651F4" w:rsidRDefault="00541EC2" w:rsidP="00541EC2">
            <w:pPr>
              <w:jc w:val="both"/>
              <w:textAlignment w:val="baseline"/>
              <w:rPr>
                <w:rFonts w:cstheme="minorHAnsi"/>
              </w:rPr>
            </w:pPr>
            <w:r w:rsidRPr="000651F4">
              <w:rPr>
                <w:rFonts w:cstheme="minorHAnsi"/>
                <w:kern w:val="2"/>
              </w:rPr>
              <w:t>Ind</w:t>
            </w:r>
            <w:r w:rsidRPr="000651F4">
              <w:rPr>
                <w:rFonts w:cstheme="minorHAnsi"/>
                <w:kern w:val="2"/>
                <w:vertAlign w:val="subscript"/>
              </w:rPr>
              <w:t>naujausias</w:t>
            </w:r>
            <w:r w:rsidRPr="000651F4">
              <w:rPr>
                <w:rFonts w:cstheme="minorHAnsi"/>
                <w:kern w:val="2"/>
              </w:rPr>
              <w:t xml:space="preserve"> – kreipimosi dėl kainos peržiūros išsiuntimo kitai šaliai dieną paskelbtas naujausias vartojimo prekių ir paslaugų indeksas „00 Vartojimo prekės ir paslaugos“.</w:t>
            </w:r>
          </w:p>
          <w:p w14:paraId="35A8EDFE" w14:textId="77777777" w:rsidR="00541EC2" w:rsidRPr="000651F4" w:rsidRDefault="00541EC2" w:rsidP="00541EC2">
            <w:pPr>
              <w:jc w:val="both"/>
              <w:rPr>
                <w:rFonts w:cstheme="minorHAnsi"/>
              </w:rPr>
            </w:pPr>
            <w:r w:rsidRPr="000651F4">
              <w:rPr>
                <w:rFonts w:cstheme="minorHAnsi"/>
                <w:kern w:val="2"/>
              </w:rPr>
              <w:t>Ind</w:t>
            </w:r>
            <w:r w:rsidRPr="000651F4">
              <w:rPr>
                <w:rFonts w:cstheme="minorHAnsi"/>
                <w:kern w:val="2"/>
                <w:vertAlign w:val="subscript"/>
              </w:rPr>
              <w:t>pradžia</w:t>
            </w:r>
            <w:r w:rsidRPr="000651F4">
              <w:rPr>
                <w:rFonts w:cstheme="minorHAnsi"/>
                <w:kern w:val="2"/>
              </w:rPr>
              <w:t xml:space="preserve"> – laikotarpio pradžios datos (mėnesio) vartojimo prekių ir paslaugų bendras indeksas „00 Vartojimo prekės ir paslaugos“. Pirmojo perskaičiavimo atveju laikotarpio pradžia (mėnuo) yra </w:t>
            </w:r>
            <w:r w:rsidRPr="000651F4">
              <w:rPr>
                <w:rFonts w:cstheme="minorHAnsi"/>
              </w:rPr>
              <w:t>paskutinės pirkimo, kurio pagrindu sudaryta Sutartis, pasiūlymų pateikimo termino dienos mėnuo.</w:t>
            </w:r>
            <w:r w:rsidRPr="000651F4">
              <w:rPr>
                <w:rFonts w:cstheme="minorHAnsi"/>
                <w:kern w:val="2"/>
              </w:rPr>
              <w:t xml:space="preserve"> Antrojo ir vėlesnių perskaičiavimų atveju laikotarpio pradžia (mėnuo) yra paskutinio perskaičiavimo metu naudotos paskelbto atitinkamo indekso reikšmės mėnuo.</w:t>
            </w:r>
          </w:p>
          <w:p w14:paraId="2CBEFFF8" w14:textId="77777777" w:rsidR="00541EC2" w:rsidRPr="000651F4" w:rsidRDefault="00541EC2" w:rsidP="00541EC2">
            <w:pPr>
              <w:jc w:val="both"/>
              <w:rPr>
                <w:rFonts w:cstheme="minorHAnsi"/>
                <w:kern w:val="2"/>
                <w:shd w:val="clear" w:color="auto" w:fill="FFFFFF"/>
              </w:rPr>
            </w:pPr>
            <w:r w:rsidRPr="000651F4">
              <w:rPr>
                <w:rFonts w:cstheme="minorHAnsi"/>
                <w:kern w:val="2"/>
              </w:rPr>
              <w:t>5.3.3.7. </w:t>
            </w:r>
            <w:r w:rsidRPr="000651F4">
              <w:rPr>
                <w:rFonts w:cstheme="minorHAnsi"/>
                <w:kern w:val="2"/>
                <w:shd w:val="clear" w:color="auto" w:fill="FFFFFF"/>
              </w:rPr>
              <w:t xml:space="preserve">Skaičiavimams indeksų reikšmės imamos </w:t>
            </w:r>
            <w:r w:rsidRPr="000651F4">
              <w:rPr>
                <w:rFonts w:cstheme="minorHAnsi"/>
                <w:b/>
                <w:bCs/>
                <w:kern w:val="2"/>
                <w:shd w:val="clear" w:color="auto" w:fill="FFFFFF"/>
              </w:rPr>
              <w:t>keturių</w:t>
            </w:r>
            <w:r w:rsidRPr="000651F4">
              <w:rPr>
                <w:rFonts w:cstheme="minorHAnsi"/>
                <w:kern w:val="2"/>
                <w:shd w:val="clear" w:color="auto" w:fill="FFFFFF"/>
              </w:rPr>
              <w:t xml:space="preserve"> skaitmenų po kablelio tikslumu. Apskaičiuotas pokytis (k) tolimesniems skaičiavimams naudojamas suapvalinus iki </w:t>
            </w:r>
            <w:r w:rsidRPr="000651F4">
              <w:rPr>
                <w:rFonts w:cstheme="minorHAnsi"/>
                <w:b/>
                <w:bCs/>
                <w:kern w:val="2"/>
                <w:shd w:val="clear" w:color="auto" w:fill="FFFFFF"/>
              </w:rPr>
              <w:t>vieno</w:t>
            </w:r>
            <w:r w:rsidRPr="000651F4">
              <w:rPr>
                <w:rFonts w:cstheme="minorHAnsi"/>
                <w:kern w:val="2"/>
                <w:shd w:val="clear" w:color="auto" w:fill="FFFFFF"/>
              </w:rPr>
              <w:t xml:space="preserve"> skaitmens po kablelio, o apskaičiuotas įkainis „a</w:t>
            </w:r>
            <w:r w:rsidRPr="000651F4">
              <w:rPr>
                <w:rFonts w:cstheme="minorHAnsi"/>
                <w:kern w:val="2"/>
                <w:shd w:val="clear" w:color="auto" w:fill="FFFFFF"/>
                <w:vertAlign w:val="subscript"/>
              </w:rPr>
              <w:t>1</w:t>
            </w:r>
            <w:r w:rsidRPr="000651F4">
              <w:rPr>
                <w:rFonts w:cstheme="minorHAnsi"/>
                <w:kern w:val="2"/>
                <w:shd w:val="clear" w:color="auto" w:fill="FFFFFF"/>
              </w:rPr>
              <w:t xml:space="preserve">“ suapvalinamas iki </w:t>
            </w:r>
            <w:r w:rsidRPr="000651F4">
              <w:rPr>
                <w:rFonts w:cstheme="minorHAnsi"/>
                <w:b/>
                <w:bCs/>
                <w:kern w:val="2"/>
                <w:shd w:val="clear" w:color="auto" w:fill="FFFFFF"/>
              </w:rPr>
              <w:t xml:space="preserve">dviejų </w:t>
            </w:r>
            <w:r w:rsidRPr="000651F4">
              <w:rPr>
                <w:rFonts w:cstheme="minorHAnsi"/>
                <w:kern w:val="2"/>
                <w:shd w:val="clear" w:color="auto" w:fill="FFFFFF"/>
              </w:rPr>
              <w:t>skaitmenų po kablelio.</w:t>
            </w:r>
          </w:p>
          <w:p w14:paraId="366E86A4"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 xml:space="preserve">5.3.3.8. Šalis, siekianti Sutarties kainos peržiūros, privalo raštu kreiptis į kitą Šalį ir prašyme pateikti visą reikalingą informaciją: Sutarties pavadinimą, numerį, </w:t>
            </w:r>
            <w:r w:rsidRPr="000651F4">
              <w:rPr>
                <w:rFonts w:cstheme="minorHAnsi"/>
                <w:kern w:val="2"/>
                <w:shd w:val="clear" w:color="auto" w:fill="FFFFFF"/>
              </w:rPr>
              <w:lastRenderedPageBreak/>
              <w:t xml:space="preserve">datą, neperduotų ir neapmokėtų Paslaugų kiekį, indekso reikšmes su nuorodomis į viešus šaltinius Valstybės duomenų agentūros Oficialiosios statistikos portale arba </w:t>
            </w:r>
            <w:r w:rsidRPr="000651F4">
              <w:rPr>
                <w:rFonts w:cstheme="minorHAnsi"/>
                <w:kern w:val="2"/>
                <w:bdr w:val="none" w:sz="0" w:space="0" w:color="auto" w:frame="1"/>
              </w:rPr>
              <w:t>kitus oficialius šaltinių duomenis</w:t>
            </w:r>
            <w:r w:rsidRPr="000651F4">
              <w:rPr>
                <w:rFonts w:cstheme="minorHAnsi"/>
                <w:kern w:val="2"/>
                <w:shd w:val="clear" w:color="auto" w:fill="FFFFFF"/>
              </w:rPr>
              <w:t>, kita svarbi informacija. Prašyme Šalis neturi teisės nurodyti kito indekso ar prašyti perskaičiavimo pagal kitą indeksą nei nurodytas šioje procedūroje.</w:t>
            </w:r>
          </w:p>
          <w:p w14:paraId="4930083C"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w:t>
            </w:r>
            <w:r w:rsidRPr="000651F4">
              <w:rPr>
                <w:rFonts w:cstheme="minorHAnsi"/>
                <w:kern w:val="2"/>
              </w:rPr>
              <w:t>.3.3.9. </w:t>
            </w:r>
            <w:r w:rsidRPr="000651F4">
              <w:rPr>
                <w:rFonts w:cstheme="minorHAnsi"/>
                <w:kern w:val="2"/>
                <w:shd w:val="clear" w:color="auto" w:fill="FFFFFF"/>
              </w:rPr>
              <w:t>Susitarimas turi būti sudarytas per 15 (penkiolika) darbo dienų nuo Šalies pateikto tinkamo prašymo perskaičiuoti S</w:t>
            </w:r>
            <w:r w:rsidRPr="000651F4">
              <w:rPr>
                <w:rFonts w:cstheme="minorHAnsi"/>
                <w:kern w:val="2"/>
              </w:rPr>
              <w:t xml:space="preserve">utarties </w:t>
            </w:r>
            <w:r w:rsidRPr="000651F4">
              <w:rPr>
                <w:rFonts w:cstheme="minorHAnsi"/>
                <w:kern w:val="2"/>
                <w:shd w:val="clear" w:color="auto" w:fill="FFFFFF"/>
              </w:rPr>
              <w:t>kainą gavimo dienos.</w:t>
            </w:r>
          </w:p>
          <w:p w14:paraId="3486C5A4" w14:textId="52B8CAA6" w:rsidR="00541EC2" w:rsidRPr="000651F4" w:rsidRDefault="00541EC2" w:rsidP="00541EC2">
            <w:pPr>
              <w:spacing w:before="120" w:after="120"/>
              <w:jc w:val="both"/>
              <w:rPr>
                <w:rFonts w:cstheme="minorHAnsi"/>
                <w:color w:val="000000"/>
                <w:szCs w:val="24"/>
              </w:rPr>
            </w:pPr>
            <w:r w:rsidRPr="000651F4">
              <w:rPr>
                <w:rFonts w:cstheme="minorHAnsi"/>
                <w:kern w:val="2"/>
                <w:shd w:val="clear" w:color="auto" w:fill="FFFFFF"/>
              </w:rPr>
              <w:t>5.3.3.10. </w:t>
            </w:r>
            <w:r w:rsidRPr="000651F4">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0B2905" w:rsidRPr="000651F4" w14:paraId="416725C3" w14:textId="77777777" w:rsidTr="243CB4C7">
        <w:trPr>
          <w:trHeight w:val="300"/>
        </w:trPr>
        <w:tc>
          <w:tcPr>
            <w:tcW w:w="3094" w:type="dxa"/>
            <w:gridSpan w:val="2"/>
          </w:tcPr>
          <w:p w14:paraId="3A736B18" w14:textId="7A7FE3C7" w:rsidR="000B2905" w:rsidRPr="000651F4" w:rsidRDefault="00A71084" w:rsidP="00A71084">
            <w:pPr>
              <w:spacing w:before="120" w:after="120"/>
              <w:rPr>
                <w:rFonts w:cstheme="minorHAnsi"/>
                <w:b/>
                <w:kern w:val="2"/>
                <w:szCs w:val="24"/>
              </w:rPr>
            </w:pPr>
            <w:r w:rsidRPr="000651F4">
              <w:rPr>
                <w:rFonts w:cstheme="minorHAnsi"/>
                <w:b/>
                <w:kern w:val="2"/>
                <w:szCs w:val="24"/>
              </w:rPr>
              <w:lastRenderedPageBreak/>
              <w:t xml:space="preserve">5.3.4. Sutarties kainos </w:t>
            </w:r>
            <w:r w:rsidR="000B2905" w:rsidRPr="000651F4">
              <w:rPr>
                <w:rFonts w:cstheme="minorHAnsi"/>
                <w:b/>
                <w:kern w:val="2"/>
                <w:szCs w:val="24"/>
              </w:rPr>
              <w:t xml:space="preserve">peržiūra dėl kainų lygio pokyčio pagal </w:t>
            </w:r>
            <w:r w:rsidR="000B2905" w:rsidRPr="000651F4">
              <w:rPr>
                <w:rFonts w:cstheme="minorHAnsi"/>
                <w:b/>
                <w:bCs/>
                <w:kern w:val="2"/>
                <w:szCs w:val="24"/>
              </w:rPr>
              <w:t>Paslaugų</w:t>
            </w:r>
            <w:r w:rsidR="000B2905" w:rsidRPr="000651F4">
              <w:rPr>
                <w:rFonts w:cstheme="minorHAnsi"/>
                <w:b/>
                <w:kern w:val="2"/>
                <w:szCs w:val="24"/>
              </w:rPr>
              <w:t xml:space="preserve"> grupių kainų pokyčius</w:t>
            </w:r>
          </w:p>
        </w:tc>
        <w:tc>
          <w:tcPr>
            <w:tcW w:w="6441" w:type="dxa"/>
            <w:gridSpan w:val="2"/>
          </w:tcPr>
          <w:p w14:paraId="78E037DB"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7E6D47C4" w14:textId="21CA2EBF" w:rsidR="000B2905" w:rsidRPr="000651F4" w:rsidRDefault="000B2905" w:rsidP="000B2905">
            <w:pPr>
              <w:spacing w:before="120" w:after="120"/>
              <w:rPr>
                <w:rFonts w:cstheme="minorHAnsi"/>
                <w:szCs w:val="24"/>
              </w:rPr>
            </w:pPr>
          </w:p>
        </w:tc>
      </w:tr>
      <w:tr w:rsidR="000B2905" w:rsidRPr="000651F4" w14:paraId="104529C8" w14:textId="77777777" w:rsidTr="243CB4C7">
        <w:trPr>
          <w:trHeight w:val="300"/>
        </w:trPr>
        <w:tc>
          <w:tcPr>
            <w:tcW w:w="3094" w:type="dxa"/>
            <w:gridSpan w:val="2"/>
          </w:tcPr>
          <w:p w14:paraId="2D20718C"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 xml:space="preserve">5.4. Sutarties kainos / įkainių apskaičiavimas taikant </w:t>
            </w:r>
            <w:r w:rsidRPr="000651F4">
              <w:rPr>
                <w:rFonts w:cstheme="minorHAnsi"/>
                <w:b/>
                <w:bCs/>
                <w:kern w:val="2"/>
                <w:szCs w:val="24"/>
                <w:u w:val="single"/>
              </w:rPr>
              <w:t>kiekio (apimties)</w:t>
            </w:r>
            <w:r w:rsidRPr="000651F4">
              <w:rPr>
                <w:rFonts w:cstheme="minorHAnsi"/>
                <w:b/>
                <w:bCs/>
                <w:kern w:val="2"/>
                <w:szCs w:val="24"/>
              </w:rPr>
              <w:t xml:space="preserve"> keitimo taisykles</w:t>
            </w:r>
          </w:p>
        </w:tc>
        <w:tc>
          <w:tcPr>
            <w:tcW w:w="6441" w:type="dxa"/>
            <w:gridSpan w:val="2"/>
          </w:tcPr>
          <w:p w14:paraId="10F99608" w14:textId="77777777" w:rsidR="001A7821" w:rsidRPr="000651F4" w:rsidRDefault="001A7821" w:rsidP="001A7821">
            <w:pPr>
              <w:spacing w:before="120" w:after="120"/>
              <w:jc w:val="both"/>
              <w:rPr>
                <w:rFonts w:cstheme="minorHAnsi"/>
                <w:kern w:val="2"/>
                <w:szCs w:val="24"/>
              </w:rPr>
            </w:pPr>
            <w:r w:rsidRPr="000651F4">
              <w:rPr>
                <w:rFonts w:cstheme="minorHAnsi"/>
                <w:kern w:val="2"/>
                <w:szCs w:val="24"/>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51FD58C4" w:rsidR="007F4ECB" w:rsidRPr="000651F4" w:rsidRDefault="001A7821" w:rsidP="001A7821">
            <w:pPr>
              <w:spacing w:before="120" w:after="120"/>
              <w:jc w:val="both"/>
              <w:rPr>
                <w:rFonts w:cstheme="minorHAnsi"/>
                <w:szCs w:val="24"/>
                <w:lang w:val="en-US"/>
              </w:rPr>
            </w:pPr>
            <w:r w:rsidRPr="000651F4">
              <w:rPr>
                <w:rFonts w:cstheme="minorHAnsi"/>
                <w:kern w:val="2"/>
                <w:szCs w:val="24"/>
              </w:rPr>
              <w:t>5.4.2. Pirkėjas pasilieka teisę be atskiro šalių susitarimo įsigyti papildomų Paslaugų, kurių vertė neviršija 10 (dešimt) procentų pradinės Sutarties vertės.</w:t>
            </w:r>
          </w:p>
        </w:tc>
      </w:tr>
      <w:tr w:rsidR="000B2905" w:rsidRPr="000651F4" w14:paraId="67EB98BC" w14:textId="77777777" w:rsidTr="243CB4C7">
        <w:trPr>
          <w:trHeight w:val="300"/>
        </w:trPr>
        <w:tc>
          <w:tcPr>
            <w:tcW w:w="3094" w:type="dxa"/>
            <w:gridSpan w:val="2"/>
          </w:tcPr>
          <w:p w14:paraId="4860A59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5.5. Atsiskaitymo su Tiekėju terminas ir tvarka</w:t>
            </w:r>
          </w:p>
        </w:tc>
        <w:tc>
          <w:tcPr>
            <w:tcW w:w="6441" w:type="dxa"/>
            <w:gridSpan w:val="2"/>
          </w:tcPr>
          <w:p w14:paraId="38EC9A63" w14:textId="3D11D8FE" w:rsidR="000B2905" w:rsidRPr="000651F4" w:rsidRDefault="001A7821" w:rsidP="00911C3B">
            <w:pPr>
              <w:spacing w:before="120" w:after="120"/>
              <w:jc w:val="both"/>
              <w:rPr>
                <w:rFonts w:cstheme="minorHAnsi"/>
                <w:kern w:val="2"/>
                <w:szCs w:val="24"/>
              </w:rPr>
            </w:pPr>
            <w:r w:rsidRPr="000651F4">
              <w:rPr>
                <w:rFonts w:cstheme="minorHAnsi"/>
                <w:kern w:val="2"/>
                <w:szCs w:val="24"/>
              </w:rPr>
              <w:t>Pirkėjas atsiskaito su Tiekėju ne vėliau kaip per 30 (trisdešimt) kalendorinių dienų nuo Sąskaitos gavimo dienos.</w:t>
            </w:r>
          </w:p>
        </w:tc>
      </w:tr>
      <w:tr w:rsidR="000B2905" w:rsidRPr="000651F4" w14:paraId="01CA499D" w14:textId="77777777" w:rsidTr="243CB4C7">
        <w:trPr>
          <w:trHeight w:val="300"/>
        </w:trPr>
        <w:tc>
          <w:tcPr>
            <w:tcW w:w="3094" w:type="dxa"/>
            <w:gridSpan w:val="2"/>
          </w:tcPr>
          <w:p w14:paraId="544F5D2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5.6. Avansas</w:t>
            </w:r>
          </w:p>
        </w:tc>
        <w:tc>
          <w:tcPr>
            <w:tcW w:w="6441" w:type="dxa"/>
            <w:gridSpan w:val="2"/>
          </w:tcPr>
          <w:p w14:paraId="508462AC" w14:textId="12B3E9EB" w:rsidR="000B2905" w:rsidRPr="000651F4" w:rsidRDefault="000B2905" w:rsidP="000B2905">
            <w:pPr>
              <w:spacing w:before="120" w:after="120" w:line="259" w:lineRule="auto"/>
              <w:jc w:val="both"/>
              <w:rPr>
                <w:rFonts w:cstheme="minorHAnsi"/>
              </w:rPr>
            </w:pPr>
            <w:r w:rsidRPr="000651F4">
              <w:rPr>
                <w:rFonts w:cstheme="minorHAnsi"/>
                <w:color w:val="000000" w:themeColor="text1"/>
              </w:rPr>
              <w:t>Netaikoma</w:t>
            </w:r>
          </w:p>
        </w:tc>
      </w:tr>
      <w:tr w:rsidR="000B2905" w:rsidRPr="000651F4" w14:paraId="34D2DFF4" w14:textId="77777777" w:rsidTr="243CB4C7">
        <w:trPr>
          <w:trHeight w:val="300"/>
        </w:trPr>
        <w:tc>
          <w:tcPr>
            <w:tcW w:w="3094" w:type="dxa"/>
            <w:gridSpan w:val="2"/>
          </w:tcPr>
          <w:p w14:paraId="4876B971"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5.7. Avanso užtikrinimas</w:t>
            </w:r>
          </w:p>
        </w:tc>
        <w:tc>
          <w:tcPr>
            <w:tcW w:w="6441" w:type="dxa"/>
            <w:gridSpan w:val="2"/>
          </w:tcPr>
          <w:p w14:paraId="7BF65975" w14:textId="58A0E555" w:rsidR="000B2905" w:rsidRPr="000651F4" w:rsidRDefault="000B2905" w:rsidP="000B2905">
            <w:pPr>
              <w:spacing w:before="120" w:after="120"/>
              <w:rPr>
                <w:rFonts w:cstheme="minorHAnsi"/>
              </w:rPr>
            </w:pPr>
            <w:r w:rsidRPr="000651F4">
              <w:rPr>
                <w:rFonts w:cstheme="minorHAnsi"/>
              </w:rPr>
              <w:t>Netaikoma</w:t>
            </w:r>
          </w:p>
        </w:tc>
      </w:tr>
      <w:tr w:rsidR="000B2905" w:rsidRPr="000651F4" w14:paraId="5C618994" w14:textId="77777777" w:rsidTr="243CB4C7">
        <w:trPr>
          <w:trHeight w:val="300"/>
        </w:trPr>
        <w:tc>
          <w:tcPr>
            <w:tcW w:w="9535" w:type="dxa"/>
            <w:gridSpan w:val="4"/>
          </w:tcPr>
          <w:p w14:paraId="18E676A0"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6. PASLAUGŲ KOKYBĖ IR GARANTINIAI ĮSIPAREIGOJIMAI</w:t>
            </w:r>
          </w:p>
        </w:tc>
      </w:tr>
      <w:tr w:rsidR="000B2905" w:rsidRPr="000651F4" w14:paraId="6AFC27F7" w14:textId="77777777" w:rsidTr="243CB4C7">
        <w:trPr>
          <w:trHeight w:val="300"/>
        </w:trPr>
        <w:tc>
          <w:tcPr>
            <w:tcW w:w="3094" w:type="dxa"/>
            <w:gridSpan w:val="2"/>
          </w:tcPr>
          <w:p w14:paraId="24E7C81C"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6.1. Garantinis terminas</w:t>
            </w:r>
          </w:p>
        </w:tc>
        <w:tc>
          <w:tcPr>
            <w:tcW w:w="6441" w:type="dxa"/>
            <w:gridSpan w:val="2"/>
          </w:tcPr>
          <w:p w14:paraId="2A4317FE" w14:textId="6E922FCD" w:rsidR="000B2905" w:rsidRPr="000651F4" w:rsidRDefault="00911C3B" w:rsidP="000B2905">
            <w:pPr>
              <w:spacing w:before="120" w:after="120"/>
              <w:jc w:val="both"/>
              <w:rPr>
                <w:rFonts w:cstheme="minorHAnsi"/>
              </w:rPr>
            </w:pPr>
            <w:r w:rsidRPr="000651F4">
              <w:rPr>
                <w:rFonts w:cstheme="minorHAnsi"/>
                <w:bCs/>
              </w:rPr>
              <w:t>Netaikoma</w:t>
            </w:r>
          </w:p>
        </w:tc>
      </w:tr>
      <w:tr w:rsidR="000B2905" w:rsidRPr="000651F4" w14:paraId="029C51DA" w14:textId="77777777" w:rsidTr="00D566B7">
        <w:trPr>
          <w:trHeight w:val="362"/>
        </w:trPr>
        <w:tc>
          <w:tcPr>
            <w:tcW w:w="3094" w:type="dxa"/>
            <w:gridSpan w:val="2"/>
          </w:tcPr>
          <w:p w14:paraId="66960D83" w14:textId="77777777" w:rsidR="000B2905" w:rsidRPr="000651F4" w:rsidRDefault="000B2905" w:rsidP="000B2905">
            <w:pPr>
              <w:spacing w:before="120" w:after="120"/>
              <w:rPr>
                <w:rFonts w:cstheme="minorHAnsi"/>
                <w:b/>
                <w:kern w:val="2"/>
                <w:szCs w:val="24"/>
              </w:rPr>
            </w:pPr>
            <w:r w:rsidRPr="000651F4">
              <w:rPr>
                <w:rFonts w:cstheme="minorHAnsi"/>
                <w:b/>
                <w:szCs w:val="24"/>
              </w:rPr>
              <w:t>6.2. Terminas Paslaugų trūkumams pašalinti</w:t>
            </w:r>
          </w:p>
        </w:tc>
        <w:tc>
          <w:tcPr>
            <w:tcW w:w="6441" w:type="dxa"/>
            <w:gridSpan w:val="2"/>
          </w:tcPr>
          <w:p w14:paraId="3DB5CD93" w14:textId="5AAB4205" w:rsidR="00911C3B" w:rsidRPr="000651F4" w:rsidRDefault="00A71084" w:rsidP="00911C3B">
            <w:pPr>
              <w:spacing w:before="120" w:after="120"/>
              <w:jc w:val="both"/>
              <w:rPr>
                <w:rFonts w:cstheme="minorHAnsi"/>
                <w:kern w:val="2"/>
                <w:szCs w:val="24"/>
              </w:rPr>
            </w:pPr>
            <w:r w:rsidRPr="000651F4">
              <w:rPr>
                <w:rFonts w:cstheme="minorHAnsi"/>
                <w:kern w:val="2"/>
                <w:szCs w:val="24"/>
              </w:rPr>
              <w:t>Netaikoma.</w:t>
            </w:r>
          </w:p>
        </w:tc>
      </w:tr>
      <w:tr w:rsidR="000B2905" w:rsidRPr="000651F4" w14:paraId="79A63541" w14:textId="77777777" w:rsidTr="243CB4C7">
        <w:trPr>
          <w:trHeight w:val="300"/>
        </w:trPr>
        <w:tc>
          <w:tcPr>
            <w:tcW w:w="3094" w:type="dxa"/>
            <w:gridSpan w:val="2"/>
          </w:tcPr>
          <w:p w14:paraId="41FCDCAE" w14:textId="77777777" w:rsidR="000B2905" w:rsidRPr="000651F4" w:rsidRDefault="000B2905" w:rsidP="000B2905">
            <w:pPr>
              <w:spacing w:before="120" w:after="120"/>
              <w:rPr>
                <w:rFonts w:cstheme="minorHAnsi"/>
                <w:b/>
                <w:szCs w:val="24"/>
              </w:rPr>
            </w:pPr>
            <w:r w:rsidRPr="000651F4">
              <w:rPr>
                <w:rFonts w:cstheme="minorHAnsi"/>
                <w:b/>
                <w:szCs w:val="24"/>
              </w:rPr>
              <w:t xml:space="preserve">6.3. Kokybinių kriterijų įgyvendinimo </w:t>
            </w:r>
            <w:r w:rsidRPr="000651F4">
              <w:rPr>
                <w:rFonts w:cstheme="minorHAnsi"/>
                <w:b/>
                <w:bCs/>
                <w:szCs w:val="24"/>
              </w:rPr>
              <w:t xml:space="preserve">ir </w:t>
            </w:r>
            <w:r w:rsidRPr="000651F4">
              <w:rPr>
                <w:rFonts w:cstheme="minorHAnsi"/>
                <w:b/>
                <w:szCs w:val="24"/>
              </w:rPr>
              <w:t>tikrinimo tvarka</w:t>
            </w:r>
          </w:p>
        </w:tc>
        <w:tc>
          <w:tcPr>
            <w:tcW w:w="6441" w:type="dxa"/>
            <w:gridSpan w:val="2"/>
          </w:tcPr>
          <w:p w14:paraId="5C105553" w14:textId="7835079E" w:rsidR="000B2905" w:rsidRPr="000651F4" w:rsidRDefault="00A71084" w:rsidP="00A26525">
            <w:pPr>
              <w:pStyle w:val="ListParagraph1"/>
              <w:tabs>
                <w:tab w:val="left" w:pos="842"/>
              </w:tabs>
              <w:spacing w:before="0"/>
              <w:ind w:left="0"/>
              <w:rPr>
                <w:rFonts w:asciiTheme="minorHAnsi" w:hAnsiTheme="minorHAnsi" w:cstheme="minorHAnsi"/>
                <w:lang w:val="lt-LT"/>
              </w:rPr>
            </w:pPr>
            <w:r w:rsidRPr="000651F4">
              <w:rPr>
                <w:rFonts w:asciiTheme="minorHAnsi" w:hAnsiTheme="minorHAnsi" w:cstheme="minorHAnsi"/>
                <w:kern w:val="2"/>
                <w:szCs w:val="24"/>
              </w:rPr>
              <w:t>Netaikoma.</w:t>
            </w:r>
          </w:p>
        </w:tc>
      </w:tr>
      <w:tr w:rsidR="000B2905" w:rsidRPr="000651F4" w14:paraId="143A7F67" w14:textId="77777777" w:rsidTr="243CB4C7">
        <w:trPr>
          <w:trHeight w:val="300"/>
        </w:trPr>
        <w:tc>
          <w:tcPr>
            <w:tcW w:w="9535" w:type="dxa"/>
            <w:gridSpan w:val="4"/>
          </w:tcPr>
          <w:p w14:paraId="7855F239"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7. SUTARTIES VYKDYMUI PASITELKIAMI SUBTIEKĖJAI IR (AR) SPECIALISTAI</w:t>
            </w:r>
          </w:p>
        </w:tc>
      </w:tr>
      <w:tr w:rsidR="000B2905" w:rsidRPr="000651F4" w14:paraId="5D434D1C" w14:textId="77777777" w:rsidTr="243CB4C7">
        <w:trPr>
          <w:trHeight w:val="300"/>
        </w:trPr>
        <w:tc>
          <w:tcPr>
            <w:tcW w:w="3094" w:type="dxa"/>
            <w:gridSpan w:val="2"/>
          </w:tcPr>
          <w:p w14:paraId="23364E4A"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lastRenderedPageBreak/>
              <w:t>7.1. Sutarties vykdymui pasitelkiami subtiekėjai ir (ar) specialistai</w:t>
            </w:r>
          </w:p>
        </w:tc>
        <w:tc>
          <w:tcPr>
            <w:tcW w:w="6441" w:type="dxa"/>
            <w:gridSpan w:val="2"/>
          </w:tcPr>
          <w:p w14:paraId="75662560" w14:textId="77777777" w:rsidR="000B2905" w:rsidRPr="000651F4" w:rsidRDefault="000B2905" w:rsidP="000B2905">
            <w:pPr>
              <w:spacing w:before="120" w:after="120"/>
              <w:jc w:val="both"/>
              <w:rPr>
                <w:rFonts w:cstheme="minorHAnsi"/>
                <w:kern w:val="2"/>
                <w:szCs w:val="24"/>
              </w:rPr>
            </w:pPr>
            <w:r w:rsidRPr="000651F4">
              <w:rPr>
                <w:rFonts w:cstheme="minorHAnsi"/>
                <w:kern w:val="2"/>
              </w:rPr>
              <w:t>Sutarties vykdymui subtiekėjai ir (ar) specialistai nepasitelkiami.</w:t>
            </w:r>
          </w:p>
          <w:p w14:paraId="35F997DC" w14:textId="77777777" w:rsidR="000B2905" w:rsidRPr="000651F4" w:rsidRDefault="000B2905" w:rsidP="000B2905">
            <w:pPr>
              <w:spacing w:before="120" w:after="120"/>
              <w:rPr>
                <w:rFonts w:cstheme="minorHAnsi"/>
                <w:i/>
                <w:iCs/>
                <w:kern w:val="2"/>
                <w:sz w:val="20"/>
                <w:szCs w:val="20"/>
              </w:rPr>
            </w:pPr>
            <w:r w:rsidRPr="000651F4">
              <w:rPr>
                <w:rFonts w:cstheme="minorHAnsi"/>
                <w:i/>
                <w:iCs/>
                <w:kern w:val="2"/>
                <w:sz w:val="20"/>
                <w:szCs w:val="20"/>
              </w:rPr>
              <w:t>arba</w:t>
            </w:r>
          </w:p>
          <w:p w14:paraId="1398856C" w14:textId="04DDB133" w:rsidR="000B2905" w:rsidRPr="000651F4" w:rsidRDefault="000B2905" w:rsidP="000B2905">
            <w:pPr>
              <w:spacing w:before="120" w:after="120"/>
              <w:jc w:val="both"/>
              <w:rPr>
                <w:rFonts w:cstheme="minorHAnsi"/>
                <w:b/>
                <w:kern w:val="2"/>
                <w:szCs w:val="24"/>
              </w:rPr>
            </w:pPr>
            <w:r w:rsidRPr="000651F4">
              <w:rPr>
                <w:rFonts w:cstheme="minorHAnsi"/>
                <w:kern w:val="2"/>
                <w:szCs w:val="24"/>
              </w:rPr>
              <w:t>Sutarties vykdymui pasitelkiami subtiekėjai ir (ar) specialistai yra nurodyti Sutarties priede Nr. 2 „Pasiūlymas“.</w:t>
            </w:r>
          </w:p>
        </w:tc>
      </w:tr>
      <w:tr w:rsidR="000B2905" w:rsidRPr="000651F4" w14:paraId="56CDBDB5" w14:textId="77777777" w:rsidTr="243CB4C7">
        <w:trPr>
          <w:trHeight w:val="300"/>
        </w:trPr>
        <w:tc>
          <w:tcPr>
            <w:tcW w:w="9535" w:type="dxa"/>
            <w:gridSpan w:val="4"/>
          </w:tcPr>
          <w:p w14:paraId="79F212F2"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8. PRIEVOLIŲ PAGAL SUTARTĮ ĮVYKDYMO UŽTIKRINIMAS</w:t>
            </w:r>
          </w:p>
        </w:tc>
      </w:tr>
      <w:tr w:rsidR="000B2905" w:rsidRPr="000651F4" w14:paraId="2550B9E9" w14:textId="77777777" w:rsidTr="243CB4C7">
        <w:trPr>
          <w:trHeight w:val="300"/>
        </w:trPr>
        <w:tc>
          <w:tcPr>
            <w:tcW w:w="3094" w:type="dxa"/>
            <w:gridSpan w:val="2"/>
          </w:tcPr>
          <w:p w14:paraId="2DF3A2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8.1. Prievolių pagal Sutartį įvykdymo užtikrinimas</w:t>
            </w:r>
          </w:p>
        </w:tc>
        <w:tc>
          <w:tcPr>
            <w:tcW w:w="6441" w:type="dxa"/>
            <w:gridSpan w:val="2"/>
          </w:tcPr>
          <w:p w14:paraId="76BCF25F" w14:textId="7434EE64" w:rsidR="000B2905" w:rsidRPr="000651F4" w:rsidRDefault="000B2905" w:rsidP="000B2905">
            <w:pPr>
              <w:spacing w:before="120" w:after="120"/>
              <w:rPr>
                <w:rFonts w:cstheme="minorHAnsi"/>
                <w:kern w:val="2"/>
                <w:szCs w:val="24"/>
              </w:rPr>
            </w:pPr>
            <w:r w:rsidRPr="000651F4">
              <w:rPr>
                <w:rFonts w:cstheme="minorHAnsi"/>
                <w:kern w:val="2"/>
                <w:szCs w:val="24"/>
              </w:rPr>
              <w:t>Prievolių pagal Sutartį įvykdymas užtikrinamas:</w:t>
            </w:r>
          </w:p>
          <w:p w14:paraId="7E80913C" w14:textId="7FDE56B8" w:rsidR="000B2905" w:rsidRPr="000651F4" w:rsidRDefault="000B2905" w:rsidP="000B2905">
            <w:pPr>
              <w:spacing w:before="120" w:after="120"/>
              <w:rPr>
                <w:rFonts w:cstheme="minorHAnsi"/>
                <w:kern w:val="2"/>
                <w:szCs w:val="24"/>
              </w:rPr>
            </w:pPr>
            <w:r w:rsidRPr="000651F4">
              <w:rPr>
                <w:rFonts w:cstheme="minorHAnsi"/>
                <w:kern w:val="2"/>
                <w:szCs w:val="24"/>
              </w:rPr>
              <w:t>Net</w:t>
            </w:r>
            <w:r w:rsidR="00A71084" w:rsidRPr="000651F4">
              <w:rPr>
                <w:rFonts w:cstheme="minorHAnsi"/>
                <w:kern w:val="2"/>
                <w:szCs w:val="24"/>
              </w:rPr>
              <w:t>esybomis (delspinigiais, bauda).</w:t>
            </w:r>
          </w:p>
        </w:tc>
      </w:tr>
      <w:tr w:rsidR="000B2905" w:rsidRPr="000651F4" w14:paraId="00EE7F74" w14:textId="77777777" w:rsidTr="243CB4C7">
        <w:trPr>
          <w:trHeight w:val="300"/>
        </w:trPr>
        <w:tc>
          <w:tcPr>
            <w:tcW w:w="3094" w:type="dxa"/>
            <w:gridSpan w:val="2"/>
          </w:tcPr>
          <w:p w14:paraId="24F8F71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8.2 Sutarties įvykdymo užtikrinimo galiojimo terminas</w:t>
            </w:r>
          </w:p>
        </w:tc>
        <w:tc>
          <w:tcPr>
            <w:tcW w:w="6441" w:type="dxa"/>
            <w:gridSpan w:val="2"/>
          </w:tcPr>
          <w:p w14:paraId="49273A25" w14:textId="79D21C82" w:rsidR="000B2905" w:rsidRPr="000651F4" w:rsidRDefault="00B25917" w:rsidP="004C4F84">
            <w:pPr>
              <w:spacing w:before="120" w:after="120"/>
              <w:rPr>
                <w:rFonts w:cstheme="minorHAnsi"/>
                <w:bCs/>
              </w:rPr>
            </w:pPr>
            <w:r w:rsidRPr="000651F4">
              <w:rPr>
                <w:rFonts w:cstheme="minorHAnsi"/>
                <w:bCs/>
              </w:rPr>
              <w:t>Netaikoma.</w:t>
            </w:r>
          </w:p>
        </w:tc>
      </w:tr>
      <w:tr w:rsidR="000B2905" w:rsidRPr="000651F4" w14:paraId="22BAE69C" w14:textId="77777777" w:rsidTr="243CB4C7">
        <w:trPr>
          <w:trHeight w:val="300"/>
        </w:trPr>
        <w:tc>
          <w:tcPr>
            <w:tcW w:w="3094" w:type="dxa"/>
            <w:gridSpan w:val="2"/>
          </w:tcPr>
          <w:p w14:paraId="589C28B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8.3. Sutarties įvykdymo užtikrinimo pateikimas</w:t>
            </w:r>
          </w:p>
        </w:tc>
        <w:tc>
          <w:tcPr>
            <w:tcW w:w="6441" w:type="dxa"/>
            <w:gridSpan w:val="2"/>
          </w:tcPr>
          <w:p w14:paraId="196DC212" w14:textId="796FAFEE" w:rsidR="000B2905" w:rsidRPr="000651F4" w:rsidRDefault="00B25917" w:rsidP="000B2905">
            <w:pPr>
              <w:spacing w:before="120" w:after="120"/>
              <w:jc w:val="both"/>
              <w:rPr>
                <w:rFonts w:cstheme="minorHAnsi"/>
              </w:rPr>
            </w:pPr>
            <w:r w:rsidRPr="000651F4">
              <w:rPr>
                <w:rFonts w:cstheme="minorHAnsi"/>
                <w:color w:val="000000"/>
                <w:kern w:val="2"/>
                <w:shd w:val="clear" w:color="auto" w:fill="FFFFFF"/>
              </w:rPr>
              <w:t>Netaikoma.</w:t>
            </w:r>
          </w:p>
        </w:tc>
      </w:tr>
      <w:tr w:rsidR="000B2905" w:rsidRPr="000651F4" w14:paraId="3121CA65" w14:textId="77777777" w:rsidTr="243CB4C7">
        <w:trPr>
          <w:trHeight w:val="300"/>
        </w:trPr>
        <w:tc>
          <w:tcPr>
            <w:tcW w:w="9535" w:type="dxa"/>
            <w:gridSpan w:val="4"/>
          </w:tcPr>
          <w:p w14:paraId="772DBFB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9. ŠALIŲ ATSAKOMYBĖ</w:t>
            </w:r>
          </w:p>
        </w:tc>
      </w:tr>
      <w:tr w:rsidR="000B2905" w:rsidRPr="000651F4" w14:paraId="6E2F209E" w14:textId="77777777" w:rsidTr="243CB4C7">
        <w:trPr>
          <w:trHeight w:val="300"/>
        </w:trPr>
        <w:tc>
          <w:tcPr>
            <w:tcW w:w="3094" w:type="dxa"/>
            <w:gridSpan w:val="2"/>
          </w:tcPr>
          <w:p w14:paraId="785E4D9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9.1. Pirkėjui taikomos netesybos už mokėjimų pagal Sutartį vėlavimą</w:t>
            </w:r>
          </w:p>
        </w:tc>
        <w:tc>
          <w:tcPr>
            <w:tcW w:w="6441" w:type="dxa"/>
            <w:gridSpan w:val="2"/>
          </w:tcPr>
          <w:p w14:paraId="784E480D" w14:textId="57A5C830" w:rsidR="000B2905" w:rsidRPr="000651F4" w:rsidRDefault="000B2905" w:rsidP="000B2905">
            <w:pPr>
              <w:spacing w:before="120" w:after="120" w:line="240" w:lineRule="auto"/>
              <w:jc w:val="both"/>
              <w:rPr>
                <w:rFonts w:cstheme="minorHAnsi"/>
                <w:color w:val="FF0000"/>
                <w:kern w:val="2"/>
                <w:szCs w:val="24"/>
              </w:rPr>
            </w:pPr>
            <w:r w:rsidRPr="000651F4">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651F4">
              <w:rPr>
                <w:rFonts w:cstheme="minorHAnsi"/>
                <w:b/>
                <w:bCs/>
                <w:kern w:val="2"/>
                <w:szCs w:val="24"/>
              </w:rPr>
              <w:t>0,1 (vienos dešimtosios) procento</w:t>
            </w:r>
            <w:r w:rsidRPr="000651F4">
              <w:rPr>
                <w:rFonts w:cstheme="minorHAnsi"/>
                <w:color w:val="000000"/>
                <w:kern w:val="2"/>
                <w:szCs w:val="24"/>
              </w:rPr>
              <w:t xml:space="preserve"> dydžio delspinigius nuo neapmokėtos sumos be PVM už kiekvieną vėlavimo </w:t>
            </w:r>
            <w:r w:rsidRPr="000651F4">
              <w:rPr>
                <w:rFonts w:cstheme="minorHAnsi"/>
                <w:b/>
                <w:bCs/>
                <w:kern w:val="2"/>
                <w:szCs w:val="24"/>
              </w:rPr>
              <w:t>dieną.</w:t>
            </w:r>
          </w:p>
        </w:tc>
      </w:tr>
      <w:tr w:rsidR="000B2905" w:rsidRPr="000651F4" w14:paraId="791CF2E0" w14:textId="77777777" w:rsidTr="243CB4C7">
        <w:trPr>
          <w:trHeight w:val="300"/>
        </w:trPr>
        <w:tc>
          <w:tcPr>
            <w:tcW w:w="3094" w:type="dxa"/>
            <w:gridSpan w:val="2"/>
          </w:tcPr>
          <w:p w14:paraId="21033E05" w14:textId="77777777" w:rsidR="000B2905" w:rsidRPr="000651F4" w:rsidRDefault="000B2905" w:rsidP="000B2905">
            <w:pPr>
              <w:spacing w:before="120" w:after="120"/>
              <w:rPr>
                <w:rFonts w:cstheme="minorHAnsi"/>
                <w:b/>
                <w:kern w:val="2"/>
                <w:szCs w:val="24"/>
              </w:rPr>
            </w:pPr>
            <w:r w:rsidRPr="000651F4">
              <w:rPr>
                <w:rFonts w:cstheme="minorHAnsi"/>
                <w:b/>
                <w:szCs w:val="24"/>
              </w:rPr>
              <w:t>9.2. Tiekėjui taikomos netesybos</w:t>
            </w:r>
          </w:p>
        </w:tc>
        <w:tc>
          <w:tcPr>
            <w:tcW w:w="6441" w:type="dxa"/>
            <w:gridSpan w:val="2"/>
          </w:tcPr>
          <w:p w14:paraId="18D444E3" w14:textId="77777777" w:rsidR="00923B46" w:rsidRPr="000651F4" w:rsidRDefault="00923B46" w:rsidP="00923B46">
            <w:pPr>
              <w:spacing w:before="120" w:after="120" w:line="240" w:lineRule="auto"/>
              <w:jc w:val="both"/>
              <w:rPr>
                <w:rFonts w:cstheme="minorHAnsi"/>
                <w:bCs/>
                <w:kern w:val="2"/>
                <w:szCs w:val="24"/>
              </w:rPr>
            </w:pPr>
            <w:r w:rsidRPr="000651F4">
              <w:rPr>
                <w:rFonts w:cstheme="minorHAnsi"/>
                <w:bCs/>
                <w:kern w:val="2"/>
                <w:szCs w:val="24"/>
              </w:rPr>
              <w:t xml:space="preserve">9.2.1. Jeigu Tiekėjas vėluoja suteikti Paslaugas arba nevykdo kitų sutartinių įsipareigojimų, Pirkėjas nuo kitos nei nustatytas terminas dienos Tiekėjui skaičiuoja 50,00 (penkiasdešimt) Eur dydžio baudą už kiekvieną uždelstą dieną. </w:t>
            </w:r>
          </w:p>
          <w:p w14:paraId="7E114F52" w14:textId="226385A5" w:rsidR="00A71084" w:rsidRPr="000651F4" w:rsidRDefault="00923B46" w:rsidP="00923B46">
            <w:pPr>
              <w:spacing w:before="120" w:after="120"/>
              <w:jc w:val="both"/>
              <w:rPr>
                <w:rFonts w:cstheme="minorHAnsi"/>
                <w:bCs/>
                <w:kern w:val="2"/>
                <w:szCs w:val="24"/>
              </w:rPr>
            </w:pPr>
            <w:r w:rsidRPr="000651F4">
              <w:rPr>
                <w:rFonts w:cstheme="minorHAnsi"/>
                <w:bCs/>
                <w:kern w:val="2"/>
                <w:szCs w:val="24"/>
              </w:rPr>
              <w:t>9.2.2. Tiekėjas privalo sumokėti Pirkėjui netesybas per 30 (trisdešimt) dienų nuo Pirkėjo pareikalavimo, jeigu netesybų suma nėra išskaitoma iš Tiekėjui mokėtinos sumos.</w:t>
            </w:r>
          </w:p>
        </w:tc>
      </w:tr>
      <w:tr w:rsidR="000B2905" w:rsidRPr="000651F4" w14:paraId="535564A9" w14:textId="77777777" w:rsidTr="243CB4C7">
        <w:trPr>
          <w:trHeight w:val="300"/>
        </w:trPr>
        <w:tc>
          <w:tcPr>
            <w:tcW w:w="3094" w:type="dxa"/>
            <w:gridSpan w:val="2"/>
          </w:tcPr>
          <w:p w14:paraId="669E6DCA"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0651F4" w:rsidRDefault="0041602E" w:rsidP="000B2905">
            <w:pPr>
              <w:spacing w:before="120" w:after="120"/>
              <w:jc w:val="both"/>
              <w:rPr>
                <w:rFonts w:cstheme="minorHAnsi"/>
                <w:szCs w:val="24"/>
              </w:rPr>
            </w:pPr>
            <w:r w:rsidRPr="000651F4">
              <w:rPr>
                <w:rFonts w:cstheme="minorHAnsi"/>
                <w:bCs/>
                <w:kern w:val="2"/>
                <w:szCs w:val="24"/>
              </w:rPr>
              <w:t>5 proc. nuo prad</w:t>
            </w:r>
            <w:r w:rsidR="006D10C7" w:rsidRPr="000651F4">
              <w:rPr>
                <w:rFonts w:cstheme="minorHAnsi"/>
                <w:bCs/>
                <w:kern w:val="2"/>
                <w:szCs w:val="24"/>
              </w:rPr>
              <w:t>inės S</w:t>
            </w:r>
            <w:r w:rsidRPr="000651F4">
              <w:rPr>
                <w:rFonts w:cstheme="minorHAnsi"/>
                <w:bCs/>
                <w:kern w:val="2"/>
                <w:szCs w:val="24"/>
              </w:rPr>
              <w:t>utarties vertės.</w:t>
            </w:r>
          </w:p>
        </w:tc>
      </w:tr>
      <w:tr w:rsidR="000B2905" w:rsidRPr="000651F4" w14:paraId="0DE13579" w14:textId="77777777" w:rsidTr="243CB4C7">
        <w:trPr>
          <w:trHeight w:val="300"/>
        </w:trPr>
        <w:tc>
          <w:tcPr>
            <w:tcW w:w="3094" w:type="dxa"/>
            <w:gridSpan w:val="2"/>
          </w:tcPr>
          <w:p w14:paraId="0E03883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9.4. Tiekėjui taikoma bauda dėl esamų </w:t>
            </w:r>
            <w:r w:rsidRPr="000651F4">
              <w:rPr>
                <w:rFonts w:cstheme="minorHAnsi"/>
                <w:b/>
                <w:kern w:val="2"/>
                <w:szCs w:val="24"/>
              </w:rPr>
              <w:lastRenderedPageBreak/>
              <w:t>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0651F4" w:rsidRDefault="000B2905" w:rsidP="000B2905">
            <w:pPr>
              <w:spacing w:before="120" w:after="120"/>
              <w:rPr>
                <w:rFonts w:cstheme="minorHAnsi"/>
                <w:color w:val="000000"/>
                <w:kern w:val="2"/>
                <w:szCs w:val="24"/>
              </w:rPr>
            </w:pPr>
            <w:r w:rsidRPr="000651F4">
              <w:rPr>
                <w:rFonts w:cstheme="minorHAnsi"/>
                <w:color w:val="000000"/>
                <w:kern w:val="2"/>
                <w:szCs w:val="24"/>
              </w:rPr>
              <w:lastRenderedPageBreak/>
              <w:t>Netaikoma</w:t>
            </w:r>
          </w:p>
          <w:p w14:paraId="1456C8D1" w14:textId="77777777" w:rsidR="000B2905" w:rsidRPr="000651F4" w:rsidRDefault="000B2905" w:rsidP="000B2905">
            <w:pPr>
              <w:spacing w:before="120" w:after="120"/>
              <w:rPr>
                <w:rFonts w:cstheme="minorHAnsi"/>
                <w:kern w:val="2"/>
                <w:szCs w:val="24"/>
              </w:rPr>
            </w:pPr>
          </w:p>
          <w:p w14:paraId="4970F7DA" w14:textId="36FE5691" w:rsidR="000B2905" w:rsidRPr="000651F4" w:rsidRDefault="000B2905" w:rsidP="000B2905">
            <w:pPr>
              <w:spacing w:before="120" w:after="120"/>
              <w:rPr>
                <w:rFonts w:cstheme="minorHAnsi"/>
                <w:kern w:val="2"/>
                <w:szCs w:val="24"/>
              </w:rPr>
            </w:pPr>
          </w:p>
        </w:tc>
      </w:tr>
      <w:tr w:rsidR="000B2905" w:rsidRPr="000651F4" w14:paraId="335834C7" w14:textId="77777777" w:rsidTr="243CB4C7">
        <w:trPr>
          <w:trHeight w:val="300"/>
        </w:trPr>
        <w:tc>
          <w:tcPr>
            <w:tcW w:w="3094" w:type="dxa"/>
            <w:gridSpan w:val="2"/>
          </w:tcPr>
          <w:p w14:paraId="13CD1D2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9.5. Tiekėjui taikomos baudos dėl aplinkosauginių ir (arba) socialinių kriterijų nesilaikymo</w:t>
            </w:r>
          </w:p>
        </w:tc>
        <w:tc>
          <w:tcPr>
            <w:tcW w:w="6441" w:type="dxa"/>
            <w:gridSpan w:val="2"/>
          </w:tcPr>
          <w:p w14:paraId="77FD572F" w14:textId="60104ED8" w:rsidR="000B2905" w:rsidRPr="000651F4" w:rsidRDefault="0041602E" w:rsidP="002C70BE">
            <w:pPr>
              <w:jc w:val="both"/>
              <w:rPr>
                <w:rFonts w:cstheme="minorHAnsi"/>
                <w:color w:val="000000"/>
                <w:kern w:val="2"/>
                <w:szCs w:val="24"/>
              </w:rPr>
            </w:pPr>
            <w:r w:rsidRPr="000651F4">
              <w:rPr>
                <w:rFonts w:cstheme="minorHAnsi"/>
                <w:color w:val="000000"/>
                <w:kern w:val="2"/>
                <w:szCs w:val="24"/>
              </w:rPr>
              <w:t>Netaikoma.</w:t>
            </w:r>
          </w:p>
          <w:p w14:paraId="4C8C0993" w14:textId="564BC4BA" w:rsidR="000B2905" w:rsidRPr="000651F4" w:rsidRDefault="000B2905" w:rsidP="000B2905">
            <w:pPr>
              <w:spacing w:before="120" w:after="120"/>
              <w:rPr>
                <w:rFonts w:cstheme="minorHAnsi"/>
                <w:color w:val="4472C4"/>
                <w:kern w:val="2"/>
                <w:szCs w:val="24"/>
              </w:rPr>
            </w:pPr>
          </w:p>
        </w:tc>
      </w:tr>
      <w:tr w:rsidR="000B2905" w:rsidRPr="000651F4" w14:paraId="5CB34632" w14:textId="77777777" w:rsidTr="243CB4C7">
        <w:trPr>
          <w:trHeight w:val="300"/>
        </w:trPr>
        <w:tc>
          <w:tcPr>
            <w:tcW w:w="3094" w:type="dxa"/>
            <w:gridSpan w:val="2"/>
          </w:tcPr>
          <w:p w14:paraId="59ED911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9.6. Tiekėjui / Pirkėjui taikoma bauda dėl konfidencialumo reikalavimų nesilaikymo</w:t>
            </w:r>
          </w:p>
        </w:tc>
        <w:tc>
          <w:tcPr>
            <w:tcW w:w="6441" w:type="dxa"/>
            <w:gridSpan w:val="2"/>
          </w:tcPr>
          <w:p w14:paraId="32D97D93" w14:textId="0AF07C83" w:rsidR="000B2905" w:rsidRPr="000651F4" w:rsidRDefault="002C70BE" w:rsidP="000B2905">
            <w:pPr>
              <w:spacing w:before="120" w:after="120"/>
              <w:rPr>
                <w:rFonts w:cstheme="minorHAnsi"/>
                <w:color w:val="4472C4"/>
                <w:kern w:val="2"/>
                <w:szCs w:val="24"/>
              </w:rPr>
            </w:pPr>
            <w:r w:rsidRPr="000651F4">
              <w:rPr>
                <w:rFonts w:cstheme="minorHAnsi"/>
                <w:bCs/>
                <w:kern w:val="2"/>
                <w:szCs w:val="24"/>
              </w:rPr>
              <w:t xml:space="preserve">Netaikoma. </w:t>
            </w:r>
          </w:p>
        </w:tc>
      </w:tr>
      <w:tr w:rsidR="000B2905" w:rsidRPr="000651F4" w14:paraId="2F664C56" w14:textId="77777777" w:rsidTr="243CB4C7">
        <w:trPr>
          <w:trHeight w:val="300"/>
        </w:trPr>
        <w:tc>
          <w:tcPr>
            <w:tcW w:w="3094" w:type="dxa"/>
            <w:gridSpan w:val="2"/>
          </w:tcPr>
          <w:p w14:paraId="6498C52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9.7. Tiekėjui taikomos netesybos dėl pirkimo dokumentuose nustatytų kokybinių kriterijų nepasiekimo Sutarties vykdymo metu</w:t>
            </w:r>
          </w:p>
        </w:tc>
        <w:tc>
          <w:tcPr>
            <w:tcW w:w="6441" w:type="dxa"/>
            <w:gridSpan w:val="2"/>
          </w:tcPr>
          <w:p w14:paraId="003FECA6" w14:textId="2DEEF93D" w:rsidR="000B2905" w:rsidRPr="000651F4" w:rsidRDefault="0041602E" w:rsidP="00A035BD">
            <w:pPr>
              <w:spacing w:before="120" w:after="120"/>
              <w:jc w:val="both"/>
              <w:rPr>
                <w:rFonts w:cstheme="minorHAnsi"/>
                <w:szCs w:val="24"/>
              </w:rPr>
            </w:pPr>
            <w:r w:rsidRPr="000651F4">
              <w:rPr>
                <w:rFonts w:cstheme="minorHAnsi"/>
                <w:szCs w:val="24"/>
              </w:rPr>
              <w:t>Netaikoma.</w:t>
            </w:r>
          </w:p>
        </w:tc>
      </w:tr>
      <w:tr w:rsidR="000B2905" w:rsidRPr="000651F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9.8. Tiekėjui taikomos netesybos dėl Sutarties įvykdymo užtikrinimo </w:t>
            </w:r>
            <w:r w:rsidRPr="000651F4">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0651F4" w:rsidRDefault="0041602E" w:rsidP="000B2905">
            <w:pPr>
              <w:spacing w:before="120" w:after="120"/>
              <w:rPr>
                <w:rFonts w:cstheme="minorHAnsi"/>
                <w:color w:val="4472C4"/>
                <w:kern w:val="2"/>
                <w:szCs w:val="24"/>
              </w:rPr>
            </w:pPr>
            <w:r w:rsidRPr="000651F4">
              <w:rPr>
                <w:rFonts w:cstheme="minorHAnsi"/>
                <w:szCs w:val="24"/>
              </w:rPr>
              <w:t>Netaikoma.</w:t>
            </w:r>
          </w:p>
        </w:tc>
      </w:tr>
      <w:tr w:rsidR="000B2905" w:rsidRPr="000651F4" w14:paraId="4DB25F24" w14:textId="77777777" w:rsidTr="243CB4C7">
        <w:trPr>
          <w:trHeight w:val="300"/>
        </w:trPr>
        <w:tc>
          <w:tcPr>
            <w:tcW w:w="3094" w:type="dxa"/>
            <w:gridSpan w:val="2"/>
          </w:tcPr>
          <w:p w14:paraId="66FCCA71" w14:textId="77777777" w:rsidR="000B2905" w:rsidRPr="000651F4" w:rsidRDefault="000B2905" w:rsidP="000B2905">
            <w:pPr>
              <w:spacing w:before="120" w:after="120"/>
              <w:rPr>
                <w:rFonts w:cstheme="minorHAnsi"/>
                <w:b/>
                <w:bCs/>
                <w:kern w:val="2"/>
                <w:szCs w:val="24"/>
              </w:rPr>
            </w:pPr>
            <w:r w:rsidRPr="000651F4">
              <w:rPr>
                <w:rFonts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0651F4" w:rsidRDefault="000B2905" w:rsidP="000B2905">
            <w:pPr>
              <w:spacing w:before="120" w:after="120"/>
              <w:rPr>
                <w:rFonts w:cstheme="minorHAnsi"/>
                <w:szCs w:val="24"/>
              </w:rPr>
            </w:pPr>
            <w:r w:rsidRPr="000651F4">
              <w:rPr>
                <w:rFonts w:cstheme="minorHAnsi"/>
                <w:kern w:val="2"/>
                <w:szCs w:val="24"/>
              </w:rPr>
              <w:t>Netaikoma</w:t>
            </w:r>
          </w:p>
          <w:p w14:paraId="1121832F" w14:textId="77777777" w:rsidR="000B2905" w:rsidRPr="000651F4" w:rsidRDefault="000B2905" w:rsidP="000B2905">
            <w:pPr>
              <w:spacing w:before="120" w:after="120"/>
              <w:rPr>
                <w:rFonts w:cstheme="minorHAnsi"/>
                <w:color w:val="4472C4"/>
                <w:kern w:val="2"/>
                <w:szCs w:val="24"/>
              </w:rPr>
            </w:pPr>
          </w:p>
        </w:tc>
      </w:tr>
      <w:tr w:rsidR="000B2905" w:rsidRPr="000651F4" w14:paraId="72DE294E" w14:textId="77777777" w:rsidTr="243CB4C7">
        <w:trPr>
          <w:trHeight w:val="300"/>
        </w:trPr>
        <w:tc>
          <w:tcPr>
            <w:tcW w:w="3094" w:type="dxa"/>
            <w:gridSpan w:val="2"/>
          </w:tcPr>
          <w:p w14:paraId="4EF8C357"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lastRenderedPageBreak/>
              <w:t xml:space="preserve">9.9. </w:t>
            </w:r>
            <w:r w:rsidRPr="000651F4">
              <w:rPr>
                <w:rFonts w:cstheme="minorHAnsi"/>
                <w:b/>
                <w:kern w:val="2"/>
                <w:szCs w:val="24"/>
              </w:rPr>
              <w:t>Kitos netesybos</w:t>
            </w:r>
          </w:p>
        </w:tc>
        <w:tc>
          <w:tcPr>
            <w:tcW w:w="6441" w:type="dxa"/>
            <w:gridSpan w:val="2"/>
          </w:tcPr>
          <w:p w14:paraId="386AC396" w14:textId="22580F55" w:rsidR="000B2905" w:rsidRPr="000651F4" w:rsidRDefault="00564F24" w:rsidP="000B2905">
            <w:pPr>
              <w:spacing w:before="120" w:after="120"/>
              <w:jc w:val="both"/>
              <w:rPr>
                <w:rFonts w:cstheme="minorHAnsi"/>
                <w:color w:val="4472C4"/>
                <w:kern w:val="2"/>
                <w:szCs w:val="24"/>
              </w:rPr>
            </w:pPr>
            <w:r w:rsidRPr="000651F4">
              <w:rPr>
                <w:rFonts w:cstheme="minorHAnsi"/>
                <w:kern w:val="2"/>
                <w:szCs w:val="24"/>
              </w:rPr>
              <w:t>Netaikoma</w:t>
            </w:r>
            <w:r w:rsidR="000B2905" w:rsidRPr="000651F4">
              <w:rPr>
                <w:rFonts w:cstheme="minorHAnsi"/>
                <w:kern w:val="2"/>
                <w:szCs w:val="24"/>
              </w:rPr>
              <w:t xml:space="preserve"> </w:t>
            </w:r>
          </w:p>
        </w:tc>
      </w:tr>
      <w:tr w:rsidR="000B2905" w:rsidRPr="000651F4" w14:paraId="684028A3" w14:textId="77777777" w:rsidTr="243CB4C7">
        <w:trPr>
          <w:trHeight w:val="300"/>
        </w:trPr>
        <w:tc>
          <w:tcPr>
            <w:tcW w:w="9535" w:type="dxa"/>
            <w:gridSpan w:val="4"/>
          </w:tcPr>
          <w:p w14:paraId="4FE3910B" w14:textId="77777777" w:rsidR="000B2905" w:rsidRPr="000651F4" w:rsidRDefault="000B2905" w:rsidP="000B2905">
            <w:pPr>
              <w:spacing w:before="120" w:after="120"/>
              <w:jc w:val="center"/>
              <w:rPr>
                <w:rFonts w:cstheme="minorHAnsi"/>
                <w:color w:val="4472C4"/>
                <w:kern w:val="2"/>
                <w:szCs w:val="24"/>
              </w:rPr>
            </w:pPr>
            <w:r w:rsidRPr="000651F4">
              <w:rPr>
                <w:rFonts w:cstheme="minorHAnsi"/>
                <w:b/>
                <w:kern w:val="2"/>
                <w:szCs w:val="24"/>
              </w:rPr>
              <w:t>10. ESMINĖS SUTARTIES SĄLYGOS</w:t>
            </w:r>
          </w:p>
        </w:tc>
      </w:tr>
      <w:tr w:rsidR="000B2905" w:rsidRPr="000651F4" w14:paraId="6E96BEC4" w14:textId="77777777" w:rsidTr="243CB4C7">
        <w:trPr>
          <w:trHeight w:val="300"/>
        </w:trPr>
        <w:tc>
          <w:tcPr>
            <w:tcW w:w="3094" w:type="dxa"/>
            <w:gridSpan w:val="2"/>
          </w:tcPr>
          <w:p w14:paraId="0063E6A9"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10.1. </w:t>
            </w:r>
            <w:r w:rsidRPr="000651F4">
              <w:rPr>
                <w:rFonts w:cstheme="minorHAnsi"/>
                <w:b/>
                <w:kern w:val="2"/>
                <w:szCs w:val="24"/>
              </w:rPr>
              <w:t>Esminės Sutarties sąlygos</w:t>
            </w:r>
          </w:p>
        </w:tc>
        <w:tc>
          <w:tcPr>
            <w:tcW w:w="6441" w:type="dxa"/>
            <w:gridSpan w:val="2"/>
          </w:tcPr>
          <w:p w14:paraId="7E67C8FE" w14:textId="536506CE" w:rsidR="000B2905" w:rsidRPr="000651F4" w:rsidRDefault="000B2905" w:rsidP="0041602E">
            <w:pPr>
              <w:pStyle w:val="ListParagraph1"/>
              <w:tabs>
                <w:tab w:val="left" w:pos="0"/>
                <w:tab w:val="left" w:pos="765"/>
              </w:tabs>
              <w:spacing w:before="0"/>
              <w:ind w:left="0"/>
              <w:rPr>
                <w:rFonts w:asciiTheme="minorHAnsi" w:hAnsiTheme="minorHAnsi" w:cstheme="minorHAnsi"/>
                <w:color w:val="000000" w:themeColor="text1"/>
                <w:lang w:val="lt-LT"/>
              </w:rPr>
            </w:pPr>
          </w:p>
        </w:tc>
      </w:tr>
      <w:tr w:rsidR="000B2905" w:rsidRPr="000651F4" w14:paraId="2481156D" w14:textId="77777777" w:rsidTr="243CB4C7">
        <w:trPr>
          <w:trHeight w:val="300"/>
        </w:trPr>
        <w:tc>
          <w:tcPr>
            <w:tcW w:w="9535" w:type="dxa"/>
            <w:gridSpan w:val="4"/>
          </w:tcPr>
          <w:p w14:paraId="28216735"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11. SUTARTIES GALIOJIMAS IR KEITIMAS</w:t>
            </w:r>
          </w:p>
        </w:tc>
      </w:tr>
      <w:tr w:rsidR="000B2905" w:rsidRPr="000651F4" w14:paraId="73E60D0E" w14:textId="77777777" w:rsidTr="243CB4C7">
        <w:trPr>
          <w:trHeight w:val="300"/>
        </w:trPr>
        <w:tc>
          <w:tcPr>
            <w:tcW w:w="3094" w:type="dxa"/>
            <w:gridSpan w:val="2"/>
          </w:tcPr>
          <w:p w14:paraId="071FC0C8" w14:textId="77777777" w:rsidR="000B2905" w:rsidRPr="000651F4" w:rsidRDefault="000B2905" w:rsidP="000B2905">
            <w:pPr>
              <w:spacing w:before="120" w:after="120"/>
              <w:rPr>
                <w:rFonts w:cstheme="minorHAnsi"/>
                <w:b/>
                <w:kern w:val="2"/>
                <w:szCs w:val="24"/>
              </w:rPr>
            </w:pPr>
            <w:r w:rsidRPr="000651F4">
              <w:rPr>
                <w:rFonts w:cstheme="minorHAnsi"/>
                <w:b/>
                <w:szCs w:val="24"/>
              </w:rPr>
              <w:t>11.1. Sutarties sudarymas ir įsigaliojimas</w:t>
            </w:r>
          </w:p>
        </w:tc>
        <w:tc>
          <w:tcPr>
            <w:tcW w:w="6441" w:type="dxa"/>
            <w:gridSpan w:val="2"/>
          </w:tcPr>
          <w:p w14:paraId="04094D45" w14:textId="5C8A3DEB" w:rsidR="000B2905" w:rsidRPr="000651F4" w:rsidRDefault="0041602E" w:rsidP="0041602E">
            <w:pPr>
              <w:spacing w:before="120" w:after="120"/>
              <w:jc w:val="both"/>
              <w:rPr>
                <w:rFonts w:cstheme="minorHAnsi"/>
                <w:kern w:val="2"/>
                <w:szCs w:val="24"/>
              </w:rPr>
            </w:pPr>
            <w:r w:rsidRPr="000651F4">
              <w:rPr>
                <w:rFonts w:cstheme="minorHAnsi"/>
                <w:kern w:val="2"/>
                <w:szCs w:val="24"/>
              </w:rPr>
              <w:t>Ši Sutartis laikoma sudaryta ir įsigalioja nuo Sutarties pasirašymo dienos (antrosios Šalies pasirašymo dieną). Sutartis galioja iki visiško prievolių įvykdymo, bet jos termi</w:t>
            </w:r>
            <w:r w:rsidR="001A7821" w:rsidRPr="000651F4">
              <w:rPr>
                <w:rFonts w:cstheme="minorHAnsi"/>
                <w:kern w:val="2"/>
                <w:szCs w:val="24"/>
              </w:rPr>
              <w:t xml:space="preserve">nas negali būti ilgesnis kaip </w:t>
            </w:r>
            <w:r w:rsidR="00541EC2" w:rsidRPr="000651F4">
              <w:rPr>
                <w:rFonts w:cstheme="minorHAnsi"/>
                <w:kern w:val="2"/>
                <w:szCs w:val="24"/>
              </w:rPr>
              <w:t>6 mėnesiai</w:t>
            </w:r>
            <w:r w:rsidRPr="000651F4">
              <w:rPr>
                <w:rFonts w:cstheme="minorHAnsi"/>
                <w:kern w:val="2"/>
                <w:szCs w:val="24"/>
              </w:rPr>
              <w:t>.</w:t>
            </w:r>
          </w:p>
        </w:tc>
      </w:tr>
      <w:tr w:rsidR="000B2905" w:rsidRPr="000651F4" w14:paraId="27B67AC5" w14:textId="77777777" w:rsidTr="00B25917">
        <w:trPr>
          <w:trHeight w:val="774"/>
        </w:trPr>
        <w:tc>
          <w:tcPr>
            <w:tcW w:w="3094" w:type="dxa"/>
            <w:gridSpan w:val="2"/>
          </w:tcPr>
          <w:p w14:paraId="5B8FCCB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11.2. Sutarties galiojimo termino pratęsimas</w:t>
            </w:r>
          </w:p>
        </w:tc>
        <w:tc>
          <w:tcPr>
            <w:tcW w:w="6441" w:type="dxa"/>
            <w:gridSpan w:val="2"/>
          </w:tcPr>
          <w:p w14:paraId="6D566D92" w14:textId="2DF92F7E" w:rsidR="000B2905" w:rsidRPr="000651F4" w:rsidRDefault="0041602E" w:rsidP="009D74C7">
            <w:pPr>
              <w:spacing w:before="120" w:after="120"/>
              <w:jc w:val="both"/>
              <w:rPr>
                <w:rFonts w:eastAsia="Arial" w:cstheme="minorHAnsi"/>
                <w:szCs w:val="24"/>
              </w:rPr>
            </w:pPr>
            <w:r w:rsidRPr="000651F4">
              <w:rPr>
                <w:rFonts w:cstheme="minorHAnsi"/>
                <w:kern w:val="2"/>
                <w:szCs w:val="24"/>
              </w:rPr>
              <w:t>Netaikoma.</w:t>
            </w:r>
          </w:p>
        </w:tc>
      </w:tr>
      <w:tr w:rsidR="000B2905" w:rsidRPr="000651F4" w14:paraId="2CB119F6" w14:textId="77777777" w:rsidTr="243CB4C7">
        <w:trPr>
          <w:trHeight w:val="300"/>
        </w:trPr>
        <w:tc>
          <w:tcPr>
            <w:tcW w:w="9535" w:type="dxa"/>
            <w:gridSpan w:val="4"/>
          </w:tcPr>
          <w:p w14:paraId="1E909BA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12. SUTARTIES NUTRAUKIMAS</w:t>
            </w:r>
          </w:p>
        </w:tc>
      </w:tr>
      <w:tr w:rsidR="000B2905" w:rsidRPr="000651F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0651F4" w:rsidRDefault="000B2905" w:rsidP="00C31DAA">
            <w:pPr>
              <w:spacing w:before="120" w:after="120"/>
              <w:jc w:val="both"/>
              <w:rPr>
                <w:rFonts w:cstheme="minorHAnsi"/>
                <w:kern w:val="2"/>
                <w:szCs w:val="24"/>
              </w:rPr>
            </w:pPr>
            <w:r w:rsidRPr="000651F4">
              <w:rPr>
                <w:rFonts w:cstheme="minorHAnsi"/>
                <w:kern w:val="2"/>
                <w:szCs w:val="24"/>
              </w:rPr>
              <w:t>Sutartis gali būti nutraukiama rašytiniu Šalių susitarimu arba vienašališkai, Bendrosiose sąlygose nustatyta tvarka.</w:t>
            </w:r>
          </w:p>
        </w:tc>
      </w:tr>
      <w:tr w:rsidR="000B2905" w:rsidRPr="000651F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12.2. Esminiai Sutarties </w:t>
            </w:r>
            <w:r w:rsidRPr="000651F4">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0651F4" w:rsidRDefault="000B2905" w:rsidP="002800FA">
            <w:pPr>
              <w:pStyle w:val="Sraopastraipa"/>
              <w:numPr>
                <w:ilvl w:val="2"/>
                <w:numId w:val="8"/>
              </w:numPr>
              <w:tabs>
                <w:tab w:val="left" w:pos="765"/>
              </w:tabs>
              <w:spacing w:after="0" w:line="257" w:lineRule="auto"/>
              <w:ind w:left="57" w:firstLine="0"/>
              <w:jc w:val="both"/>
              <w:rPr>
                <w:rFonts w:cstheme="minorHAnsi"/>
                <w:kern w:val="2"/>
                <w:szCs w:val="24"/>
              </w:rPr>
            </w:pPr>
            <w:r w:rsidRPr="000651F4">
              <w:rPr>
                <w:rFonts w:cstheme="minorHAnsi"/>
                <w:kern w:val="2"/>
                <w:szCs w:val="24"/>
              </w:rPr>
              <w:t>jeigu T</w:t>
            </w:r>
            <w:r w:rsidR="00D87318" w:rsidRPr="000651F4">
              <w:rPr>
                <w:rFonts w:cstheme="minorHAnsi"/>
                <w:kern w:val="2"/>
                <w:szCs w:val="24"/>
              </w:rPr>
              <w:t>i</w:t>
            </w:r>
            <w:r w:rsidR="002800FA" w:rsidRPr="000651F4">
              <w:rPr>
                <w:rFonts w:cstheme="minorHAnsi"/>
                <w:kern w:val="2"/>
                <w:szCs w:val="24"/>
              </w:rPr>
              <w:t>e</w:t>
            </w:r>
            <w:r w:rsidRPr="000651F4">
              <w:rPr>
                <w:rFonts w:cstheme="minorHAnsi"/>
                <w:kern w:val="2"/>
                <w:szCs w:val="24"/>
              </w:rPr>
              <w:t>kėjas nevykdo prisiimtų įsipareigojimų už Sutartyje nustatytą Sutarties kainą / įkainius;</w:t>
            </w:r>
          </w:p>
          <w:p w14:paraId="62156C2B" w14:textId="3465C3F8" w:rsidR="00D87318" w:rsidRPr="000651F4"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T</w:t>
            </w:r>
            <w:r w:rsidR="00D87318" w:rsidRPr="000651F4">
              <w:rPr>
                <w:rFonts w:asciiTheme="minorHAnsi" w:hAnsiTheme="minorHAnsi" w:cstheme="minorHAnsi"/>
                <w:color w:val="000000" w:themeColor="text1"/>
                <w:lang w:val="lt-LT"/>
              </w:rPr>
              <w:t>i</w:t>
            </w:r>
            <w:r w:rsidRPr="000651F4">
              <w:rPr>
                <w:rFonts w:asciiTheme="minorHAnsi" w:hAnsiTheme="minorHAnsi" w:cstheme="minorHAnsi"/>
                <w:color w:val="000000" w:themeColor="text1"/>
                <w:lang w:val="lt-LT"/>
              </w:rPr>
              <w:t>e</w:t>
            </w:r>
            <w:r w:rsidR="00D87318" w:rsidRPr="000651F4">
              <w:rPr>
                <w:rFonts w:asciiTheme="minorHAnsi" w:hAnsiTheme="minorHAnsi" w:cstheme="minorHAnsi"/>
                <w:color w:val="000000" w:themeColor="text1"/>
                <w:lang w:val="lt-LT"/>
              </w:rPr>
              <w:t>kėjas pažeidžia vieną ir (ar) kelias kitas Sutarties esmines sąlygas;</w:t>
            </w:r>
          </w:p>
          <w:p w14:paraId="6AE38728" w14:textId="31C36BA3" w:rsidR="00D87318" w:rsidRPr="000651F4"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kitos aplinkybės, numatytos Lietuvos Respublikos civilinio kodekso 6.217</w:t>
            </w:r>
            <w:r w:rsidRPr="000651F4">
              <w:rPr>
                <w:rFonts w:asciiTheme="minorHAnsi" w:hAnsiTheme="minorHAnsi" w:cstheme="minorHAnsi"/>
                <w:color w:val="000000" w:themeColor="text1"/>
                <w:spacing w:val="-23"/>
                <w:lang w:val="lt-LT"/>
              </w:rPr>
              <w:t xml:space="preserve"> </w:t>
            </w:r>
            <w:r w:rsidRPr="000651F4">
              <w:rPr>
                <w:rFonts w:asciiTheme="minorHAnsi" w:hAnsiTheme="minorHAnsi" w:cstheme="minorHAnsi"/>
                <w:color w:val="000000" w:themeColor="text1"/>
                <w:lang w:val="lt-LT"/>
              </w:rPr>
              <w:t>straipsnyje;</w:t>
            </w:r>
          </w:p>
          <w:p w14:paraId="63F46089" w14:textId="59265E48" w:rsidR="000B2905" w:rsidRPr="000651F4"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jeigu Tiekėj</w:t>
            </w:r>
            <w:r w:rsidR="001C76E1" w:rsidRPr="000651F4">
              <w:rPr>
                <w:rFonts w:asciiTheme="minorHAnsi" w:hAnsiTheme="minorHAnsi" w:cstheme="minorHAnsi"/>
                <w:kern w:val="2"/>
                <w:szCs w:val="24"/>
              </w:rPr>
              <w:t>ui</w:t>
            </w:r>
            <w:r w:rsidRPr="000651F4">
              <w:rPr>
                <w:rFonts w:asciiTheme="minorHAnsi" w:hAnsiTheme="minorHAnsi" w:cstheme="minorHAnsi"/>
                <w:kern w:val="2"/>
                <w:szCs w:val="24"/>
              </w:rPr>
              <w:t xml:space="preserve"> priskaičiuotų netesybų suma viršija 20 (dvidešimt) proc. </w:t>
            </w:r>
            <w:r w:rsidR="001C76E1" w:rsidRPr="000651F4">
              <w:rPr>
                <w:rFonts w:asciiTheme="minorHAnsi" w:hAnsiTheme="minorHAnsi" w:cstheme="minorHAnsi"/>
                <w:kern w:val="2"/>
                <w:szCs w:val="24"/>
              </w:rPr>
              <w:t>p</w:t>
            </w:r>
            <w:r w:rsidRPr="000651F4">
              <w:rPr>
                <w:rFonts w:asciiTheme="minorHAnsi" w:hAnsiTheme="minorHAnsi" w:cstheme="minorHAnsi"/>
                <w:kern w:val="2"/>
                <w:szCs w:val="24"/>
              </w:rPr>
              <w:t xml:space="preserve">radinės </w:t>
            </w:r>
            <w:r w:rsidR="001C76E1" w:rsidRPr="000651F4">
              <w:rPr>
                <w:rFonts w:asciiTheme="minorHAnsi" w:hAnsiTheme="minorHAnsi" w:cstheme="minorHAnsi"/>
                <w:kern w:val="2"/>
                <w:szCs w:val="24"/>
              </w:rPr>
              <w:t>S</w:t>
            </w:r>
            <w:r w:rsidRPr="000651F4">
              <w:rPr>
                <w:rFonts w:asciiTheme="minorHAnsi" w:hAnsiTheme="minorHAnsi" w:cstheme="minorHAnsi"/>
                <w:kern w:val="2"/>
                <w:szCs w:val="24"/>
              </w:rPr>
              <w:t>utarties vertės</w:t>
            </w:r>
            <w:r w:rsidR="001C76E1" w:rsidRPr="000651F4">
              <w:rPr>
                <w:rFonts w:asciiTheme="minorHAnsi" w:hAnsiTheme="minorHAnsi" w:cstheme="minorHAnsi"/>
                <w:kern w:val="2"/>
                <w:szCs w:val="24"/>
              </w:rPr>
              <w:t>, be PVM</w:t>
            </w:r>
            <w:r w:rsidRPr="000651F4">
              <w:rPr>
                <w:rFonts w:asciiTheme="minorHAnsi" w:hAnsiTheme="minorHAnsi" w:cstheme="minorHAnsi"/>
                <w:kern w:val="2"/>
                <w:szCs w:val="24"/>
              </w:rPr>
              <w:t>;</w:t>
            </w:r>
          </w:p>
          <w:p w14:paraId="6B165B12" w14:textId="6736DA31" w:rsidR="000B2905" w:rsidRPr="000651F4"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Tiekėjas pažeidžia Paslaugų suteikimo terminus ir dėl Paslaugų suteikimo vėlavimo Paslaugos tampa nebereika</w:t>
            </w:r>
            <w:r w:rsidR="00292F77" w:rsidRPr="000651F4">
              <w:rPr>
                <w:rFonts w:asciiTheme="minorHAnsi" w:hAnsiTheme="minorHAnsi" w:cstheme="minorHAnsi"/>
                <w:kern w:val="2"/>
                <w:szCs w:val="24"/>
              </w:rPr>
              <w:t>lingos.</w:t>
            </w:r>
          </w:p>
          <w:p w14:paraId="2AC0C09D" w14:textId="1A7C71BD" w:rsidR="001C76E1" w:rsidRPr="000651F4"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0651F4" w14:paraId="16E64D10" w14:textId="77777777" w:rsidTr="243CB4C7">
        <w:trPr>
          <w:trHeight w:val="300"/>
        </w:trPr>
        <w:tc>
          <w:tcPr>
            <w:tcW w:w="9535" w:type="dxa"/>
            <w:gridSpan w:val="4"/>
          </w:tcPr>
          <w:p w14:paraId="7BE18CDF" w14:textId="4FFBB04D" w:rsidR="000B2905" w:rsidRPr="000651F4" w:rsidRDefault="000B2905" w:rsidP="000B2905">
            <w:pPr>
              <w:spacing w:before="120" w:after="120"/>
              <w:jc w:val="center"/>
              <w:rPr>
                <w:rFonts w:cstheme="minorHAnsi"/>
                <w:kern w:val="2"/>
                <w:szCs w:val="24"/>
              </w:rPr>
            </w:pPr>
            <w:r w:rsidRPr="000651F4">
              <w:rPr>
                <w:rFonts w:cstheme="minorHAnsi"/>
                <w:b/>
                <w:kern w:val="2"/>
                <w:szCs w:val="24"/>
              </w:rPr>
              <w:t xml:space="preserve">13. APLINKOS APSAUGOS IR SOCIALINIAI KRITERIJAI </w:t>
            </w:r>
          </w:p>
        </w:tc>
      </w:tr>
      <w:tr w:rsidR="000B2905" w:rsidRPr="000651F4" w14:paraId="05D8A05A" w14:textId="77777777" w:rsidTr="00D87318">
        <w:trPr>
          <w:trHeight w:val="300"/>
        </w:trPr>
        <w:tc>
          <w:tcPr>
            <w:tcW w:w="3094" w:type="dxa"/>
            <w:gridSpan w:val="2"/>
          </w:tcPr>
          <w:p w14:paraId="1C2710A4"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13.1. Su perkamomis paslaugomis susiję  aplinkos apsaugos kriterijai </w:t>
            </w:r>
          </w:p>
        </w:tc>
        <w:tc>
          <w:tcPr>
            <w:tcW w:w="6441" w:type="dxa"/>
            <w:gridSpan w:val="2"/>
          </w:tcPr>
          <w:p w14:paraId="53B49E32" w14:textId="261EF187" w:rsidR="000062A7" w:rsidRPr="000651F4" w:rsidRDefault="000062A7" w:rsidP="0077464E">
            <w:pPr>
              <w:jc w:val="both"/>
              <w:rPr>
                <w:rFonts w:cstheme="minorHAnsi"/>
              </w:rPr>
            </w:pPr>
            <w:r w:rsidRPr="000651F4">
              <w:rPr>
                <w:rFonts w:cstheme="minorHAnsi"/>
              </w:rPr>
              <w:t xml:space="preserve">Šis pirkimas laikomas žaliuoju pirkimu, nes pirkime taikomas aplinkos apsaugos priemonių įgyvendinimas: vadovaujantis Aplinkos apsaugos kriterijų taikymo, vykdant žaliuosius pirkimus, tvarkos aprašo, patvirtinto LR aplinkos ministro 2022 m. gruodžio 13 d. įsakymu Nr. D1-401, IX skyriaus „Viešųjų erdvių, želdynų ir želdinių priežiūra ir tvarkymas“ nuostatas </w:t>
            </w:r>
            <w:hyperlink r:id="rId12" w:history="1">
              <w:r w:rsidRPr="000651F4">
                <w:rPr>
                  <w:rStyle w:val="Hipersaitas"/>
                  <w:rFonts w:cstheme="minorHAnsi"/>
                </w:rPr>
                <w:t>https://www.etar.lt/portal/lt/legalAct/41e131d07ada11edbc04912defe897d1</w:t>
              </w:r>
            </w:hyperlink>
          </w:p>
          <w:p w14:paraId="53C9F569" w14:textId="278FD394" w:rsidR="000B2905" w:rsidRPr="000651F4" w:rsidRDefault="0077464E" w:rsidP="0077464E">
            <w:pPr>
              <w:jc w:val="both"/>
              <w:rPr>
                <w:rFonts w:cstheme="minorHAnsi"/>
              </w:rPr>
            </w:pPr>
            <w:r w:rsidRPr="000651F4">
              <w:rPr>
                <w:rFonts w:cstheme="minorHAnsi"/>
              </w:rPr>
              <w:t>Nustačius, kad Tiekėjas šiame punkte nustatyto kriterijaus (-jų) nesilaiko, Tiekėjui taikoma Specialiųjų sąlygų 9.5 punkte nurodyto dydžio bauda.</w:t>
            </w:r>
          </w:p>
        </w:tc>
      </w:tr>
      <w:tr w:rsidR="000B2905" w:rsidRPr="000651F4" w14:paraId="419E8DA3" w14:textId="77777777" w:rsidTr="00D87318">
        <w:trPr>
          <w:trHeight w:val="300"/>
        </w:trPr>
        <w:tc>
          <w:tcPr>
            <w:tcW w:w="3094" w:type="dxa"/>
            <w:gridSpan w:val="2"/>
          </w:tcPr>
          <w:p w14:paraId="628C630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13.2. Su perkamomis Paslaugomis susiję socialiniai kriterijai</w:t>
            </w:r>
          </w:p>
        </w:tc>
        <w:tc>
          <w:tcPr>
            <w:tcW w:w="6441" w:type="dxa"/>
            <w:gridSpan w:val="2"/>
          </w:tcPr>
          <w:p w14:paraId="3EC0D911" w14:textId="77777777" w:rsidR="000B2905" w:rsidRPr="000651F4" w:rsidRDefault="000B2905" w:rsidP="000B2905">
            <w:pPr>
              <w:spacing w:before="120" w:after="120"/>
              <w:rPr>
                <w:rFonts w:cstheme="minorHAnsi"/>
                <w:color w:val="000000"/>
                <w:kern w:val="2"/>
                <w:szCs w:val="24"/>
                <w:shd w:val="clear" w:color="auto" w:fill="FFFFFF"/>
              </w:rPr>
            </w:pPr>
            <w:r w:rsidRPr="000651F4">
              <w:rPr>
                <w:rFonts w:cstheme="minorHAnsi"/>
                <w:color w:val="000000"/>
                <w:kern w:val="2"/>
                <w:szCs w:val="24"/>
                <w:shd w:val="clear" w:color="auto" w:fill="FFFFFF"/>
              </w:rPr>
              <w:t>Netaikoma</w:t>
            </w:r>
          </w:p>
          <w:p w14:paraId="2BF3C378" w14:textId="05A75158" w:rsidR="000B2905" w:rsidRPr="000651F4" w:rsidRDefault="000B2905" w:rsidP="000B2905">
            <w:pPr>
              <w:spacing w:before="120" w:after="120"/>
              <w:rPr>
                <w:rFonts w:cstheme="minorHAnsi"/>
                <w:color w:val="0070C0"/>
                <w:kern w:val="2"/>
                <w:szCs w:val="24"/>
              </w:rPr>
            </w:pPr>
          </w:p>
        </w:tc>
      </w:tr>
      <w:tr w:rsidR="00C74C69" w:rsidRPr="000651F4" w14:paraId="565978A5" w14:textId="77777777" w:rsidTr="00A71084">
        <w:trPr>
          <w:trHeight w:val="300"/>
        </w:trPr>
        <w:tc>
          <w:tcPr>
            <w:tcW w:w="9535" w:type="dxa"/>
            <w:gridSpan w:val="4"/>
          </w:tcPr>
          <w:p w14:paraId="77B78440"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lastRenderedPageBreak/>
              <w:t xml:space="preserve">14. BENDRŲJŲ SĄLYGŲ PAKEITIMAI IR PAPILDYMAI </w:t>
            </w:r>
          </w:p>
        </w:tc>
      </w:tr>
      <w:tr w:rsidR="00C74C69" w:rsidRPr="000651F4" w14:paraId="6C294A83" w14:textId="77777777" w:rsidTr="00A71084">
        <w:trPr>
          <w:trHeight w:val="300"/>
        </w:trPr>
        <w:tc>
          <w:tcPr>
            <w:tcW w:w="2859" w:type="dxa"/>
          </w:tcPr>
          <w:p w14:paraId="41763346" w14:textId="77777777" w:rsidR="00C74C69" w:rsidRPr="000651F4" w:rsidRDefault="00C74C69" w:rsidP="00A71084">
            <w:pPr>
              <w:spacing w:before="120" w:after="120"/>
              <w:rPr>
                <w:rFonts w:cstheme="minorHAnsi"/>
                <w:b/>
                <w:kern w:val="2"/>
                <w:szCs w:val="24"/>
              </w:rPr>
            </w:pPr>
            <w:r w:rsidRPr="000651F4">
              <w:rPr>
                <w:rFonts w:cstheme="minorHAnsi"/>
                <w:b/>
                <w:kern w:val="2"/>
                <w:szCs w:val="24"/>
              </w:rPr>
              <w:t xml:space="preserve">14.1. </w:t>
            </w:r>
          </w:p>
        </w:tc>
        <w:tc>
          <w:tcPr>
            <w:tcW w:w="6676" w:type="dxa"/>
            <w:gridSpan w:val="3"/>
          </w:tcPr>
          <w:p w14:paraId="6E99DC65" w14:textId="77777777" w:rsidR="00C74C69" w:rsidRPr="000651F4" w:rsidRDefault="00C74C69" w:rsidP="00A71084">
            <w:pPr>
              <w:spacing w:before="120" w:after="120" w:line="240" w:lineRule="auto"/>
              <w:rPr>
                <w:rFonts w:eastAsia="Times New Roman" w:cstheme="minorHAnsi"/>
                <w:kern w:val="2"/>
                <w14:ligatures w14:val="none"/>
              </w:rPr>
            </w:pPr>
            <w:r w:rsidRPr="000651F4">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0651F4" w:rsidRDefault="00C74C69" w:rsidP="00A71084">
            <w:pPr>
              <w:spacing w:before="120" w:after="120" w:line="240" w:lineRule="auto"/>
              <w:ind w:left="360"/>
              <w:rPr>
                <w:rFonts w:eastAsia="Times New Roman" w:cstheme="minorHAnsi"/>
                <w:b/>
                <w:bCs/>
                <w:kern w:val="2"/>
                <w14:ligatures w14:val="none"/>
              </w:rPr>
            </w:pPr>
            <w:r w:rsidRPr="000651F4">
              <w:rPr>
                <w:rFonts w:eastAsia="Times New Roman" w:cstheme="minorHAnsi"/>
                <w:b/>
                <w:bCs/>
                <w:kern w:val="2"/>
                <w14:ligatures w14:val="none"/>
              </w:rPr>
              <w:t>1.1. Sąvokos</w:t>
            </w:r>
          </w:p>
          <w:p w14:paraId="514285C0"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rPr>
            </w:pPr>
            <w:r w:rsidRPr="000651F4">
              <w:rPr>
                <w:rFonts w:eastAsia="Joosp" w:cstheme="minorHAnsi"/>
                <w:b/>
                <w:bCs/>
              </w:rPr>
              <w:t>1.2. Sutarties aiškinimas</w:t>
            </w:r>
          </w:p>
          <w:p w14:paraId="4A3F2E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1.2.6.</w:t>
            </w:r>
            <w:r w:rsidRPr="000651F4">
              <w:rPr>
                <w:rFonts w:cstheme="minorHAnsi"/>
              </w:rPr>
              <w:tab/>
            </w:r>
            <w:r w:rsidRPr="000651F4">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10.</w:t>
            </w:r>
            <w:r w:rsidRPr="000651F4">
              <w:rPr>
                <w:rFonts w:cstheme="minorHAnsi"/>
              </w:rPr>
              <w:tab/>
            </w:r>
            <w:r w:rsidRPr="000651F4">
              <w:rPr>
                <w:rFonts w:eastAsia="Joosp" w:cstheme="minorHAnsi"/>
                <w:b/>
                <w:bCs/>
                <w:caps/>
              </w:rPr>
              <w:t>Sutarties įvykdymo užtikrinimas (JEI TAIKOMA)</w:t>
            </w:r>
          </w:p>
          <w:p w14:paraId="0CDA0178"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16.</w:t>
            </w:r>
            <w:r w:rsidRPr="000651F4">
              <w:rPr>
                <w:rFonts w:cstheme="minorHAnsi"/>
              </w:rPr>
              <w:tab/>
            </w:r>
            <w:r w:rsidRPr="000651F4">
              <w:rPr>
                <w:rFonts w:eastAsia="Joosp" w:cstheme="minorHAnsi"/>
                <w:b/>
                <w:bCs/>
                <w:caps/>
              </w:rPr>
              <w:t>Pareiškimai ir garantijos</w:t>
            </w:r>
          </w:p>
          <w:p w14:paraId="72E0C184"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17.</w:t>
            </w:r>
            <w:r w:rsidRPr="000651F4">
              <w:rPr>
                <w:rFonts w:cstheme="minorHAnsi"/>
              </w:rPr>
              <w:tab/>
            </w:r>
            <w:r w:rsidRPr="000651F4">
              <w:rPr>
                <w:rFonts w:eastAsia="Joosp" w:cstheme="minorHAnsi"/>
                <w:b/>
                <w:bCs/>
                <w:caps/>
              </w:rPr>
              <w:t>Bendrieji atsakomybės klausimai</w:t>
            </w:r>
          </w:p>
          <w:p w14:paraId="628DEC3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20.</w:t>
            </w:r>
            <w:r w:rsidRPr="000651F4">
              <w:rPr>
                <w:rFonts w:cstheme="minorHAnsi"/>
              </w:rPr>
              <w:tab/>
            </w:r>
            <w:r w:rsidRPr="000651F4">
              <w:rPr>
                <w:rFonts w:eastAsia="Joosp" w:cstheme="minorHAnsi"/>
                <w:b/>
                <w:bCs/>
                <w:caps/>
              </w:rPr>
              <w:t>Sutarties pakeitimai</w:t>
            </w:r>
          </w:p>
          <w:p w14:paraId="13EC72F2"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0651F4" w14:paraId="6727D7B4" w14:textId="77777777" w:rsidTr="00A71084">
        <w:trPr>
          <w:trHeight w:val="300"/>
        </w:trPr>
        <w:tc>
          <w:tcPr>
            <w:tcW w:w="2859" w:type="dxa"/>
          </w:tcPr>
          <w:p w14:paraId="071C63A7"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0651F4" w:rsidRDefault="00C74C69" w:rsidP="00A71084">
            <w:pPr>
              <w:rPr>
                <w:rFonts w:cstheme="minorHAnsi"/>
                <w:kern w:val="2"/>
              </w:rPr>
            </w:pPr>
            <w:r w:rsidRPr="000651F4">
              <w:rPr>
                <w:rFonts w:cstheme="minorHAnsi"/>
                <w:kern w:val="2"/>
              </w:rPr>
              <w:t>Šalys susitaria papildyti Sutarties Bendrąsias sąlygas nurodytais punktu, tačiau kitų punktų numeracijos nekeisti:</w:t>
            </w:r>
          </w:p>
          <w:p w14:paraId="780032E8" w14:textId="77777777" w:rsidR="00C74C69" w:rsidRPr="000651F4"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0651F4">
              <w:rPr>
                <w:rFonts w:eastAsia="Arial" w:cstheme="minorHAnsi"/>
                <w:b/>
                <w:bCs/>
              </w:rPr>
              <w:t>Sąvokos</w:t>
            </w:r>
          </w:p>
          <w:p w14:paraId="6D1C063A" w14:textId="2B48E2C0" w:rsidR="00C74C69" w:rsidRPr="000651F4" w:rsidRDefault="00C74C69" w:rsidP="00C74C69">
            <w:pPr>
              <w:jc w:val="both"/>
              <w:rPr>
                <w:rFonts w:cstheme="minorHAnsi"/>
                <w:kern w:val="2"/>
              </w:rPr>
            </w:pPr>
            <w:r w:rsidRPr="000651F4">
              <w:rPr>
                <w:rFonts w:cstheme="minorHAnsi"/>
                <w:kern w:val="2"/>
              </w:rPr>
              <w:t xml:space="preserve">1.1.1.19 </w:t>
            </w:r>
            <w:r w:rsidRPr="000651F4">
              <w:rPr>
                <w:rFonts w:eastAsia="Arial" w:cstheme="minorHAnsi"/>
                <w:b/>
                <w:bCs/>
              </w:rPr>
              <w:t xml:space="preserve">Pirkimų įstatymas </w:t>
            </w:r>
            <w:r w:rsidRPr="000651F4">
              <w:rPr>
                <w:rFonts w:eastAsia="Arial" w:cstheme="minorHAnsi"/>
              </w:rPr>
              <w:t xml:space="preserve">– Lietuvos Respublikos pirkimų, atliekamų vandentvarkos, energetikos, transporto ar pašto paslaugų srities perkančiųjų subjektų įstatymas. </w:t>
            </w:r>
          </w:p>
        </w:tc>
      </w:tr>
      <w:tr w:rsidR="00C74C69" w:rsidRPr="000651F4" w14:paraId="150DCF8A" w14:textId="77777777" w:rsidTr="00A71084">
        <w:trPr>
          <w:trHeight w:val="300"/>
        </w:trPr>
        <w:tc>
          <w:tcPr>
            <w:tcW w:w="9535" w:type="dxa"/>
            <w:gridSpan w:val="4"/>
          </w:tcPr>
          <w:p w14:paraId="618A633C"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 SUTARTIES PRIEDAI</w:t>
            </w:r>
          </w:p>
        </w:tc>
      </w:tr>
      <w:tr w:rsidR="00C74C69" w:rsidRPr="000651F4" w14:paraId="24CE5F38" w14:textId="77777777" w:rsidTr="00A71084">
        <w:trPr>
          <w:trHeight w:val="300"/>
        </w:trPr>
        <w:tc>
          <w:tcPr>
            <w:tcW w:w="2859" w:type="dxa"/>
          </w:tcPr>
          <w:p w14:paraId="4DDF9356"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15.1. Priedas Nr. 1</w:t>
            </w:r>
          </w:p>
        </w:tc>
        <w:tc>
          <w:tcPr>
            <w:tcW w:w="6676" w:type="dxa"/>
            <w:gridSpan w:val="3"/>
          </w:tcPr>
          <w:p w14:paraId="1524188C" w14:textId="77777777" w:rsidR="00C74C69" w:rsidRPr="000651F4" w:rsidRDefault="00C74C69" w:rsidP="00A71084">
            <w:pPr>
              <w:spacing w:before="120" w:after="120"/>
              <w:rPr>
                <w:rFonts w:cstheme="minorHAnsi"/>
                <w:b/>
                <w:bCs/>
                <w:kern w:val="2"/>
              </w:rPr>
            </w:pPr>
            <w:r w:rsidRPr="000651F4">
              <w:rPr>
                <w:rFonts w:cstheme="minorHAnsi"/>
                <w:b/>
                <w:bCs/>
              </w:rPr>
              <w:t>Techninė specifikacija</w:t>
            </w:r>
          </w:p>
        </w:tc>
      </w:tr>
      <w:tr w:rsidR="00C74C69" w:rsidRPr="000651F4" w14:paraId="75B8A804" w14:textId="77777777" w:rsidTr="00A71084">
        <w:trPr>
          <w:trHeight w:val="300"/>
        </w:trPr>
        <w:tc>
          <w:tcPr>
            <w:tcW w:w="2859" w:type="dxa"/>
          </w:tcPr>
          <w:p w14:paraId="1C27AF34"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15.2. Priedas Nr. 2</w:t>
            </w:r>
          </w:p>
        </w:tc>
        <w:tc>
          <w:tcPr>
            <w:tcW w:w="6676" w:type="dxa"/>
            <w:gridSpan w:val="3"/>
          </w:tcPr>
          <w:p w14:paraId="397918C9" w14:textId="77777777" w:rsidR="00C74C69" w:rsidRPr="000651F4" w:rsidRDefault="00C74C69" w:rsidP="00A71084">
            <w:pPr>
              <w:spacing w:before="120" w:after="120"/>
              <w:rPr>
                <w:rFonts w:cstheme="minorHAnsi"/>
                <w:b/>
                <w:bCs/>
                <w:kern w:val="2"/>
              </w:rPr>
            </w:pPr>
            <w:r w:rsidRPr="000651F4">
              <w:rPr>
                <w:rFonts w:cstheme="minorHAnsi"/>
                <w:b/>
                <w:bCs/>
              </w:rPr>
              <w:t>Tiekėjo pasiūlymas</w:t>
            </w:r>
          </w:p>
        </w:tc>
      </w:tr>
      <w:tr w:rsidR="000B2905" w:rsidRPr="000651F4" w14:paraId="40113387" w14:textId="77777777" w:rsidTr="243CB4C7">
        <w:tc>
          <w:tcPr>
            <w:tcW w:w="9535" w:type="dxa"/>
            <w:gridSpan w:val="4"/>
          </w:tcPr>
          <w:p w14:paraId="6A970E6C"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16. ŠALIŲ ATSTOVŲ PARAŠAI</w:t>
            </w:r>
          </w:p>
        </w:tc>
      </w:tr>
      <w:tr w:rsidR="000B2905" w:rsidRPr="000651F4" w14:paraId="7BD43679" w14:textId="77777777" w:rsidTr="243CB4C7">
        <w:tc>
          <w:tcPr>
            <w:tcW w:w="5224" w:type="dxa"/>
            <w:gridSpan w:val="3"/>
          </w:tcPr>
          <w:p w14:paraId="6EF2AA44"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PIRKĖJAS</w:t>
            </w:r>
          </w:p>
        </w:tc>
        <w:tc>
          <w:tcPr>
            <w:tcW w:w="4311" w:type="dxa"/>
          </w:tcPr>
          <w:p w14:paraId="6E7AE5F1"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TIEKĖJAS</w:t>
            </w:r>
          </w:p>
        </w:tc>
      </w:tr>
      <w:tr w:rsidR="000B2905" w:rsidRPr="000651F4" w14:paraId="55A0556F" w14:textId="77777777" w:rsidTr="243CB4C7">
        <w:tc>
          <w:tcPr>
            <w:tcW w:w="5224" w:type="dxa"/>
            <w:gridSpan w:val="3"/>
          </w:tcPr>
          <w:p w14:paraId="173ABDC4" w14:textId="77777777" w:rsidR="000B2905" w:rsidRPr="000651F4" w:rsidRDefault="000B2905" w:rsidP="000B2905">
            <w:pPr>
              <w:spacing w:before="120" w:after="120"/>
              <w:jc w:val="center"/>
              <w:rPr>
                <w:rFonts w:cstheme="minorHAnsi"/>
                <w:color w:val="4472C4"/>
                <w:kern w:val="2"/>
                <w:szCs w:val="24"/>
              </w:rPr>
            </w:pPr>
            <w:r w:rsidRPr="000651F4">
              <w:rPr>
                <w:rFonts w:cstheme="minorHAnsi"/>
                <w:color w:val="4472C4"/>
                <w:kern w:val="2"/>
                <w:szCs w:val="24"/>
              </w:rPr>
              <w:t>(nurodomos atstovo pareigos, vardas, pavardė)</w:t>
            </w:r>
          </w:p>
        </w:tc>
        <w:tc>
          <w:tcPr>
            <w:tcW w:w="4311" w:type="dxa"/>
          </w:tcPr>
          <w:p w14:paraId="438EBAC8" w14:textId="77777777" w:rsidR="000B2905" w:rsidRPr="000651F4" w:rsidRDefault="000B2905" w:rsidP="000B2905">
            <w:pPr>
              <w:spacing w:before="120" w:after="120"/>
              <w:jc w:val="center"/>
              <w:rPr>
                <w:rFonts w:cstheme="minorHAnsi"/>
                <w:b/>
                <w:kern w:val="2"/>
                <w:szCs w:val="24"/>
              </w:rPr>
            </w:pPr>
            <w:r w:rsidRPr="000651F4">
              <w:rPr>
                <w:rFonts w:cstheme="minorHAnsi"/>
                <w:color w:val="4472C4"/>
                <w:kern w:val="2"/>
                <w:szCs w:val="24"/>
              </w:rPr>
              <w:t>(nurodomos atstovo pareigos, vardas, pavardė)</w:t>
            </w:r>
          </w:p>
        </w:tc>
      </w:tr>
      <w:tr w:rsidR="000B2905" w:rsidRPr="000651F4" w14:paraId="7E437DD3" w14:textId="77777777" w:rsidTr="243CB4C7">
        <w:trPr>
          <w:trHeight w:val="360"/>
        </w:trPr>
        <w:tc>
          <w:tcPr>
            <w:tcW w:w="5224" w:type="dxa"/>
            <w:gridSpan w:val="3"/>
          </w:tcPr>
          <w:p w14:paraId="02FA67CF" w14:textId="77777777" w:rsidR="000B2905" w:rsidRPr="000651F4" w:rsidRDefault="000B2905" w:rsidP="000B2905">
            <w:pPr>
              <w:spacing w:before="120" w:after="120"/>
              <w:jc w:val="center"/>
              <w:rPr>
                <w:rFonts w:cstheme="minorHAnsi"/>
                <w:b/>
                <w:color w:val="4472C4"/>
                <w:kern w:val="2"/>
                <w:szCs w:val="24"/>
              </w:rPr>
            </w:pPr>
          </w:p>
          <w:p w14:paraId="5B6D1390"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p w14:paraId="02947155" w14:textId="77777777" w:rsidR="000B2905" w:rsidRPr="000651F4" w:rsidRDefault="000B2905" w:rsidP="000B2905">
            <w:pPr>
              <w:spacing w:before="120" w:after="120"/>
              <w:jc w:val="center"/>
              <w:rPr>
                <w:rFonts w:cstheme="minorHAnsi"/>
                <w:b/>
                <w:color w:val="4472C4"/>
                <w:kern w:val="2"/>
                <w:szCs w:val="24"/>
              </w:rPr>
            </w:pPr>
          </w:p>
          <w:p w14:paraId="13CC7138" w14:textId="77777777" w:rsidR="000B2905" w:rsidRPr="000651F4"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0651F4" w:rsidRDefault="000B2905" w:rsidP="000B2905">
            <w:pPr>
              <w:spacing w:before="120" w:after="120"/>
              <w:jc w:val="center"/>
              <w:rPr>
                <w:rFonts w:cstheme="minorHAnsi"/>
                <w:b/>
                <w:color w:val="4472C4"/>
                <w:kern w:val="2"/>
                <w:szCs w:val="24"/>
              </w:rPr>
            </w:pPr>
          </w:p>
          <w:p w14:paraId="5F453D09"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tc>
      </w:tr>
    </w:tbl>
    <w:p w14:paraId="7E3EF5A5" w14:textId="77777777" w:rsidR="00027B83" w:rsidRPr="000651F4" w:rsidRDefault="00027B83">
      <w:pPr>
        <w:rPr>
          <w:rFonts w:cstheme="minorHAnsi"/>
          <w:szCs w:val="24"/>
        </w:rPr>
      </w:pPr>
    </w:p>
    <w:p w14:paraId="5062ADA8" w14:textId="77777777" w:rsidR="00027B83" w:rsidRPr="000651F4" w:rsidRDefault="00027B83">
      <w:pPr>
        <w:rPr>
          <w:rFonts w:cstheme="minorHAnsi"/>
          <w:szCs w:val="24"/>
        </w:rPr>
      </w:pPr>
    </w:p>
    <w:p w14:paraId="74ACE377" w14:textId="77777777" w:rsidR="00027B83" w:rsidRPr="000651F4" w:rsidRDefault="000B0897">
      <w:pPr>
        <w:tabs>
          <w:tab w:val="left" w:pos="5400"/>
        </w:tabs>
        <w:jc w:val="center"/>
        <w:textAlignment w:val="center"/>
        <w:rPr>
          <w:rFonts w:cstheme="minorHAnsi"/>
        </w:rPr>
      </w:pPr>
      <w:r w:rsidRPr="000651F4">
        <w:rPr>
          <w:rFonts w:cstheme="minorHAnsi"/>
          <w:b/>
          <w:bCs/>
        </w:rPr>
        <w:t>______________</w:t>
      </w:r>
    </w:p>
    <w:sectPr w:rsidR="00027B83" w:rsidRPr="000651F4">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CF870" w16cex:dateUtc="2026-03-12T06:31:00Z"/>
  <w16cex:commentExtensible w16cex:durableId="2D5CF895" w16cex:dateUtc="2026-03-12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09A21F" w16cid:durableId="2D5CF870"/>
  <w16cid:commentId w16cid:paraId="66424077" w16cid:durableId="2D5CF8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8388A" w14:textId="77777777" w:rsidR="00D333A9" w:rsidRDefault="00D333A9">
      <w:pPr>
        <w:rPr>
          <w:sz w:val="20"/>
        </w:rPr>
      </w:pPr>
      <w:r>
        <w:rPr>
          <w:sz w:val="20"/>
        </w:rPr>
        <w:separator/>
      </w:r>
    </w:p>
  </w:endnote>
  <w:endnote w:type="continuationSeparator" w:id="0">
    <w:p w14:paraId="1681FFF6" w14:textId="77777777" w:rsidR="00D333A9" w:rsidRDefault="00D333A9">
      <w:pPr>
        <w:rPr>
          <w:sz w:val="20"/>
        </w:rPr>
      </w:pPr>
      <w:r>
        <w:rPr>
          <w:sz w:val="20"/>
        </w:rPr>
        <w:continuationSeparator/>
      </w:r>
    </w:p>
  </w:endnote>
  <w:endnote w:type="continuationNotice" w:id="1">
    <w:p w14:paraId="3F38C7C0" w14:textId="77777777" w:rsidR="00D333A9" w:rsidRDefault="00D33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CC04B" w14:textId="77777777" w:rsidR="00D333A9" w:rsidRDefault="00D333A9">
      <w:pPr>
        <w:rPr>
          <w:sz w:val="20"/>
        </w:rPr>
      </w:pPr>
      <w:r>
        <w:rPr>
          <w:sz w:val="20"/>
        </w:rPr>
        <w:separator/>
      </w:r>
    </w:p>
  </w:footnote>
  <w:footnote w:type="continuationSeparator" w:id="0">
    <w:p w14:paraId="49F159A8" w14:textId="77777777" w:rsidR="00D333A9" w:rsidRDefault="00D333A9">
      <w:pPr>
        <w:rPr>
          <w:sz w:val="20"/>
        </w:rPr>
      </w:pPr>
      <w:r>
        <w:rPr>
          <w:sz w:val="20"/>
        </w:rPr>
        <w:continuationSeparator/>
      </w:r>
    </w:p>
  </w:footnote>
  <w:footnote w:type="continuationNotice" w:id="1">
    <w:p w14:paraId="4446A6F4" w14:textId="77777777" w:rsidR="00D333A9" w:rsidRDefault="00D333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44FEEEA7"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53E01">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2A7"/>
    <w:rsid w:val="00027B83"/>
    <w:rsid w:val="0003682B"/>
    <w:rsid w:val="00063259"/>
    <w:rsid w:val="000651F4"/>
    <w:rsid w:val="0007791A"/>
    <w:rsid w:val="000B0897"/>
    <w:rsid w:val="000B23D3"/>
    <w:rsid w:val="000B2905"/>
    <w:rsid w:val="000B3E38"/>
    <w:rsid w:val="000B7174"/>
    <w:rsid w:val="000D4BEE"/>
    <w:rsid w:val="001204E4"/>
    <w:rsid w:val="00134B22"/>
    <w:rsid w:val="001409A6"/>
    <w:rsid w:val="00147F01"/>
    <w:rsid w:val="001A7821"/>
    <w:rsid w:val="001C368F"/>
    <w:rsid w:val="001C76E1"/>
    <w:rsid w:val="001F5C99"/>
    <w:rsid w:val="002025FC"/>
    <w:rsid w:val="00231903"/>
    <w:rsid w:val="002434B3"/>
    <w:rsid w:val="002800FA"/>
    <w:rsid w:val="00292F77"/>
    <w:rsid w:val="002A0D97"/>
    <w:rsid w:val="002A0DF8"/>
    <w:rsid w:val="002C70BE"/>
    <w:rsid w:val="00310480"/>
    <w:rsid w:val="0033596A"/>
    <w:rsid w:val="00351A44"/>
    <w:rsid w:val="00357648"/>
    <w:rsid w:val="003B6BC5"/>
    <w:rsid w:val="003C32DF"/>
    <w:rsid w:val="003C3812"/>
    <w:rsid w:val="0041602E"/>
    <w:rsid w:val="00453A4C"/>
    <w:rsid w:val="00461D5D"/>
    <w:rsid w:val="00473E56"/>
    <w:rsid w:val="004B74E4"/>
    <w:rsid w:val="004C4F84"/>
    <w:rsid w:val="004C670B"/>
    <w:rsid w:val="005045B7"/>
    <w:rsid w:val="00516BF3"/>
    <w:rsid w:val="00533955"/>
    <w:rsid w:val="00541EC2"/>
    <w:rsid w:val="00554503"/>
    <w:rsid w:val="00554AE2"/>
    <w:rsid w:val="00564F24"/>
    <w:rsid w:val="00571AF6"/>
    <w:rsid w:val="005A47B9"/>
    <w:rsid w:val="005A6C31"/>
    <w:rsid w:val="005B2E02"/>
    <w:rsid w:val="005D0DA8"/>
    <w:rsid w:val="005F51F9"/>
    <w:rsid w:val="00600215"/>
    <w:rsid w:val="006156F8"/>
    <w:rsid w:val="00622E3E"/>
    <w:rsid w:val="00632277"/>
    <w:rsid w:val="00633025"/>
    <w:rsid w:val="006354B4"/>
    <w:rsid w:val="006A6F4D"/>
    <w:rsid w:val="006C153E"/>
    <w:rsid w:val="006C5622"/>
    <w:rsid w:val="006C7A15"/>
    <w:rsid w:val="006D10C7"/>
    <w:rsid w:val="006E06EC"/>
    <w:rsid w:val="007028DD"/>
    <w:rsid w:val="00723D20"/>
    <w:rsid w:val="00733790"/>
    <w:rsid w:val="007479D6"/>
    <w:rsid w:val="00762E7A"/>
    <w:rsid w:val="0077464E"/>
    <w:rsid w:val="007B1530"/>
    <w:rsid w:val="007D2F62"/>
    <w:rsid w:val="007F4ECB"/>
    <w:rsid w:val="008566ED"/>
    <w:rsid w:val="008615DC"/>
    <w:rsid w:val="00862223"/>
    <w:rsid w:val="008C5F98"/>
    <w:rsid w:val="008E24F5"/>
    <w:rsid w:val="008E3352"/>
    <w:rsid w:val="008F1B34"/>
    <w:rsid w:val="00900BF3"/>
    <w:rsid w:val="00911C3B"/>
    <w:rsid w:val="00923B46"/>
    <w:rsid w:val="009572F3"/>
    <w:rsid w:val="009728BC"/>
    <w:rsid w:val="00985909"/>
    <w:rsid w:val="009A00AE"/>
    <w:rsid w:val="009B4B0E"/>
    <w:rsid w:val="009C1964"/>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4FA9"/>
    <w:rsid w:val="00AA29F0"/>
    <w:rsid w:val="00AC7AA0"/>
    <w:rsid w:val="00AE00E7"/>
    <w:rsid w:val="00AE67D8"/>
    <w:rsid w:val="00AF538F"/>
    <w:rsid w:val="00B23F64"/>
    <w:rsid w:val="00B25917"/>
    <w:rsid w:val="00B53E01"/>
    <w:rsid w:val="00B741FE"/>
    <w:rsid w:val="00B9549A"/>
    <w:rsid w:val="00BA4EE9"/>
    <w:rsid w:val="00BE4F94"/>
    <w:rsid w:val="00BF0680"/>
    <w:rsid w:val="00C102B9"/>
    <w:rsid w:val="00C219B4"/>
    <w:rsid w:val="00C31DAA"/>
    <w:rsid w:val="00C33C05"/>
    <w:rsid w:val="00C40C79"/>
    <w:rsid w:val="00C468CD"/>
    <w:rsid w:val="00C549C1"/>
    <w:rsid w:val="00C74C69"/>
    <w:rsid w:val="00CA523B"/>
    <w:rsid w:val="00CC5F81"/>
    <w:rsid w:val="00CE4BA8"/>
    <w:rsid w:val="00D333A9"/>
    <w:rsid w:val="00D566B7"/>
    <w:rsid w:val="00D87318"/>
    <w:rsid w:val="00D97CD5"/>
    <w:rsid w:val="00DA4E0C"/>
    <w:rsid w:val="00DC3CF0"/>
    <w:rsid w:val="00DD75D4"/>
    <w:rsid w:val="00E60893"/>
    <w:rsid w:val="00E76B06"/>
    <w:rsid w:val="00EA1951"/>
    <w:rsid w:val="00EA1AFA"/>
    <w:rsid w:val="00EB1CCC"/>
    <w:rsid w:val="00EC01F1"/>
    <w:rsid w:val="00EC3167"/>
    <w:rsid w:val="00EF6766"/>
    <w:rsid w:val="00F04932"/>
    <w:rsid w:val="00F2346A"/>
    <w:rsid w:val="00F27109"/>
    <w:rsid w:val="00F60BD9"/>
    <w:rsid w:val="00F74F96"/>
    <w:rsid w:val="00FA3A10"/>
    <w:rsid w:val="00FB45AE"/>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4731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8366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95822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2489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28233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5BD18A-BAA8-4049-87C2-55A3DE9B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2275</TotalTime>
  <Pages>10</Pages>
  <Words>10714</Words>
  <Characters>6107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Ramunė Bakutienė</cp:lastModifiedBy>
  <cp:revision>47</cp:revision>
  <cp:lastPrinted>2017-06-29T23:42:00Z</cp:lastPrinted>
  <dcterms:created xsi:type="dcterms:W3CDTF">2025-08-06T06:08:00Z</dcterms:created>
  <dcterms:modified xsi:type="dcterms:W3CDTF">2026-03-17T06:47:00Z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